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C0B3" w14:textId="6CD373DB" w:rsidR="00740F5D" w:rsidRPr="00F1085B" w:rsidRDefault="004E0B66" w:rsidP="004E0B66">
      <w:pPr>
        <w:jc w:val="center"/>
        <w:rPr>
          <w:sz w:val="28"/>
          <w:szCs w:val="28"/>
          <w:u w:val="single"/>
        </w:rPr>
      </w:pPr>
      <w:r w:rsidRPr="00F1085B">
        <w:rPr>
          <w:sz w:val="28"/>
          <w:szCs w:val="28"/>
          <w:u w:val="single"/>
        </w:rPr>
        <w:t xml:space="preserve">Scope of Work for </w:t>
      </w:r>
      <w:r w:rsidR="0046170B">
        <w:rPr>
          <w:sz w:val="28"/>
          <w:szCs w:val="28"/>
          <w:u w:val="single"/>
        </w:rPr>
        <w:t xml:space="preserve">Park Forest Tobin </w:t>
      </w:r>
      <w:proofErr w:type="gramStart"/>
      <w:r w:rsidR="0046170B">
        <w:rPr>
          <w:sz w:val="28"/>
          <w:szCs w:val="28"/>
          <w:u w:val="single"/>
        </w:rPr>
        <w:t>Rd. #</w:t>
      </w:r>
      <w:proofErr w:type="gramEnd"/>
      <w:r w:rsidR="0046170B">
        <w:rPr>
          <w:sz w:val="28"/>
          <w:szCs w:val="28"/>
          <w:u w:val="single"/>
        </w:rPr>
        <w:t>2.</w:t>
      </w:r>
      <w:r w:rsidRPr="00F1085B">
        <w:rPr>
          <w:sz w:val="28"/>
          <w:szCs w:val="28"/>
          <w:u w:val="single"/>
        </w:rPr>
        <w:t xml:space="preserve"> 202</w:t>
      </w:r>
      <w:r w:rsidR="004B236A">
        <w:rPr>
          <w:sz w:val="28"/>
          <w:szCs w:val="28"/>
          <w:u w:val="single"/>
        </w:rPr>
        <w:t>5</w:t>
      </w:r>
    </w:p>
    <w:p w14:paraId="57F7C0B4" w14:textId="0021ED46" w:rsidR="004E0B66" w:rsidRPr="00F1085B" w:rsidRDefault="007C2E4F" w:rsidP="00C245C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Start date </w:t>
      </w:r>
      <w:r w:rsidR="004B236A">
        <w:rPr>
          <w:sz w:val="24"/>
          <w:szCs w:val="24"/>
          <w:u w:val="single"/>
        </w:rPr>
        <w:t xml:space="preserve">   </w:t>
      </w:r>
      <w:r w:rsidR="006E4D7A">
        <w:rPr>
          <w:sz w:val="24"/>
          <w:szCs w:val="24"/>
          <w:u w:val="single"/>
        </w:rPr>
        <w:t xml:space="preserve">June </w:t>
      </w:r>
      <w:r w:rsidR="00282F42">
        <w:rPr>
          <w:sz w:val="24"/>
          <w:szCs w:val="24"/>
          <w:u w:val="single"/>
        </w:rPr>
        <w:t>2</w:t>
      </w:r>
      <w:r w:rsidR="004B236A">
        <w:rPr>
          <w:sz w:val="24"/>
          <w:szCs w:val="24"/>
          <w:u w:val="single"/>
        </w:rPr>
        <w:t xml:space="preserve">     </w:t>
      </w:r>
      <w:proofErr w:type="gramStart"/>
      <w:r w:rsidR="004B236A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,</w:t>
      </w:r>
      <w:proofErr w:type="gramEnd"/>
      <w:r>
        <w:rPr>
          <w:sz w:val="24"/>
          <w:szCs w:val="24"/>
          <w:u w:val="single"/>
        </w:rPr>
        <w:t xml:space="preserve"> 202</w:t>
      </w:r>
      <w:r w:rsidR="00882396">
        <w:rPr>
          <w:sz w:val="24"/>
          <w:szCs w:val="24"/>
          <w:u w:val="single"/>
        </w:rPr>
        <w:t>5</w:t>
      </w:r>
      <w:r w:rsidR="0060082E"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single"/>
        </w:rPr>
        <w:t xml:space="preserve"> </w:t>
      </w:r>
      <w:r w:rsidR="00DF76FC">
        <w:rPr>
          <w:sz w:val="24"/>
          <w:szCs w:val="24"/>
          <w:u w:val="single"/>
        </w:rPr>
        <w:t>Co</w:t>
      </w:r>
      <w:r w:rsidR="002D53D0">
        <w:rPr>
          <w:sz w:val="24"/>
          <w:szCs w:val="24"/>
          <w:u w:val="single"/>
        </w:rPr>
        <w:t xml:space="preserve">mpletion date </w:t>
      </w:r>
      <w:r w:rsidR="004B236A">
        <w:rPr>
          <w:sz w:val="24"/>
          <w:szCs w:val="24"/>
          <w:u w:val="single"/>
        </w:rPr>
        <w:t xml:space="preserve"> </w:t>
      </w:r>
      <w:r w:rsidR="00942EA5">
        <w:rPr>
          <w:sz w:val="24"/>
          <w:szCs w:val="24"/>
          <w:u w:val="single"/>
        </w:rPr>
        <w:t xml:space="preserve">July </w:t>
      </w:r>
      <w:r w:rsidR="00727305">
        <w:rPr>
          <w:sz w:val="24"/>
          <w:szCs w:val="24"/>
          <w:u w:val="single"/>
        </w:rPr>
        <w:t>2</w:t>
      </w:r>
      <w:r w:rsidR="006C79CD">
        <w:rPr>
          <w:sz w:val="24"/>
          <w:szCs w:val="24"/>
          <w:u w:val="single"/>
        </w:rPr>
        <w:t>8</w:t>
      </w:r>
      <w:r w:rsidR="004B236A">
        <w:rPr>
          <w:sz w:val="24"/>
          <w:szCs w:val="24"/>
          <w:u w:val="single"/>
        </w:rPr>
        <w:t xml:space="preserve">         </w:t>
      </w:r>
      <w:r w:rsidR="0060082E">
        <w:rPr>
          <w:sz w:val="24"/>
          <w:szCs w:val="24"/>
          <w:u w:val="single"/>
        </w:rPr>
        <w:t>, 202</w:t>
      </w:r>
      <w:r w:rsidR="004B236A">
        <w:rPr>
          <w:sz w:val="24"/>
          <w:szCs w:val="24"/>
          <w:u w:val="single"/>
        </w:rPr>
        <w:t>5</w:t>
      </w:r>
      <w:r w:rsidR="0060082E">
        <w:rPr>
          <w:sz w:val="24"/>
          <w:szCs w:val="24"/>
          <w:u w:val="single"/>
        </w:rPr>
        <w:t xml:space="preserve"> </w:t>
      </w:r>
    </w:p>
    <w:p w14:paraId="57F7C0B5" w14:textId="438F8E70" w:rsidR="004E0B66" w:rsidRDefault="004E0B66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Excavate 1,</w:t>
      </w:r>
      <w:r w:rsidR="00EC0B10">
        <w:rPr>
          <w:sz w:val="24"/>
          <w:szCs w:val="24"/>
        </w:rPr>
        <w:t>4</w:t>
      </w:r>
      <w:r w:rsidR="00EA30F1">
        <w:rPr>
          <w:sz w:val="24"/>
          <w:szCs w:val="24"/>
        </w:rPr>
        <w:t>5</w:t>
      </w:r>
      <w:r>
        <w:rPr>
          <w:sz w:val="24"/>
          <w:szCs w:val="24"/>
        </w:rPr>
        <w:t>0 feet of trench line at a</w:t>
      </w:r>
      <w:r w:rsidR="00DD149E">
        <w:rPr>
          <w:sz w:val="24"/>
          <w:szCs w:val="24"/>
        </w:rPr>
        <w:t xml:space="preserve"> minimum</w:t>
      </w:r>
      <w:r>
        <w:rPr>
          <w:sz w:val="24"/>
          <w:szCs w:val="24"/>
        </w:rPr>
        <w:t xml:space="preserve"> depth of 6’8”.</w:t>
      </w:r>
    </w:p>
    <w:p w14:paraId="57F7C0B6" w14:textId="53DF4BD4" w:rsidR="004E0B66" w:rsidRDefault="004E0B66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 1,</w:t>
      </w:r>
      <w:r w:rsidR="00EC0B10">
        <w:rPr>
          <w:sz w:val="24"/>
          <w:szCs w:val="24"/>
        </w:rPr>
        <w:t>3</w:t>
      </w:r>
      <w:r w:rsidR="003654AD">
        <w:rPr>
          <w:sz w:val="24"/>
          <w:szCs w:val="24"/>
        </w:rPr>
        <w:t>5</w:t>
      </w:r>
      <w:r>
        <w:rPr>
          <w:sz w:val="24"/>
          <w:szCs w:val="24"/>
        </w:rPr>
        <w:t xml:space="preserve">0 feet of 8” C900 PVC pipe to AWWA standards. </w:t>
      </w:r>
    </w:p>
    <w:p w14:paraId="4A35BEC4" w14:textId="15050378" w:rsidR="00957A07" w:rsidRDefault="00957A07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Installing 100 feet 6” C900 PVC pi</w:t>
      </w:r>
      <w:r w:rsidR="00A20F88">
        <w:rPr>
          <w:sz w:val="24"/>
          <w:szCs w:val="24"/>
        </w:rPr>
        <w:t>pe.</w:t>
      </w:r>
    </w:p>
    <w:p w14:paraId="57F7C0B7" w14:textId="5DEAA57F" w:rsidR="004E0B66" w:rsidRDefault="004E0B66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Installing three (</w:t>
      </w:r>
      <w:r w:rsidR="001652A0">
        <w:rPr>
          <w:sz w:val="24"/>
          <w:szCs w:val="24"/>
        </w:rPr>
        <w:t>4</w:t>
      </w:r>
      <w:r>
        <w:rPr>
          <w:sz w:val="24"/>
          <w:szCs w:val="24"/>
        </w:rPr>
        <w:t>) 8” valves and one (</w:t>
      </w:r>
      <w:r w:rsidR="001652A0">
        <w:rPr>
          <w:sz w:val="24"/>
          <w:szCs w:val="24"/>
        </w:rPr>
        <w:t>2</w:t>
      </w:r>
      <w:r>
        <w:rPr>
          <w:sz w:val="24"/>
          <w:szCs w:val="24"/>
        </w:rPr>
        <w:t>) 6” valve.</w:t>
      </w:r>
    </w:p>
    <w:p w14:paraId="57F7C0B8" w14:textId="75209B0D" w:rsidR="004E0B66" w:rsidRDefault="004E0B66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Installing four (</w:t>
      </w:r>
      <w:r w:rsidR="00621E1B">
        <w:rPr>
          <w:sz w:val="24"/>
          <w:szCs w:val="24"/>
        </w:rPr>
        <w:t>4</w:t>
      </w:r>
      <w:r>
        <w:rPr>
          <w:sz w:val="24"/>
          <w:szCs w:val="24"/>
        </w:rPr>
        <w:t xml:space="preserve">) 8” x ¾” saddle taps. </w:t>
      </w:r>
    </w:p>
    <w:p w14:paraId="57F7C0B9" w14:textId="6ECE029D" w:rsidR="00DD149E" w:rsidRDefault="004E0B66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Installing </w:t>
      </w:r>
      <w:r w:rsidR="00DD149E">
        <w:rPr>
          <w:sz w:val="24"/>
          <w:szCs w:val="24"/>
        </w:rPr>
        <w:t>four (</w:t>
      </w:r>
      <w:r w:rsidR="00621E1B">
        <w:rPr>
          <w:sz w:val="24"/>
          <w:szCs w:val="24"/>
        </w:rPr>
        <w:t>4</w:t>
      </w:r>
      <w:r w:rsidR="00DD149E">
        <w:rPr>
          <w:sz w:val="24"/>
          <w:szCs w:val="24"/>
        </w:rPr>
        <w:t>) curb stops.</w:t>
      </w:r>
    </w:p>
    <w:p w14:paraId="57F7C0BA" w14:textId="77777777" w:rsidR="00DD149E" w:rsidRDefault="00DD149E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Connecting </w:t>
      </w:r>
      <w:proofErr w:type="gramStart"/>
      <w:r>
        <w:rPr>
          <w:sz w:val="24"/>
          <w:szCs w:val="24"/>
        </w:rPr>
        <w:t>curb</w:t>
      </w:r>
      <w:proofErr w:type="gramEnd"/>
      <w:r>
        <w:rPr>
          <w:sz w:val="24"/>
          <w:szCs w:val="24"/>
        </w:rPr>
        <w:t xml:space="preserve"> stops to saddle taps.</w:t>
      </w:r>
    </w:p>
    <w:p w14:paraId="57F7C0BB" w14:textId="77777777" w:rsidR="00DD149E" w:rsidRDefault="00DD149E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Connecting new </w:t>
      </w:r>
      <w:proofErr w:type="gramStart"/>
      <w:r>
        <w:rPr>
          <w:sz w:val="24"/>
          <w:szCs w:val="24"/>
        </w:rPr>
        <w:t>curb</w:t>
      </w:r>
      <w:proofErr w:type="gramEnd"/>
      <w:r>
        <w:rPr>
          <w:sz w:val="24"/>
          <w:szCs w:val="24"/>
        </w:rPr>
        <w:t xml:space="preserve"> stops to existing service lines. </w:t>
      </w:r>
    </w:p>
    <w:p w14:paraId="57F7C0BC" w14:textId="1B9AE1E8" w:rsidR="00DD149E" w:rsidRDefault="00DD149E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Connecting new 8” PVC main line to existing 8” mainline</w:t>
      </w:r>
      <w:r w:rsidR="00E337DC">
        <w:rPr>
          <w:sz w:val="24"/>
          <w:szCs w:val="24"/>
        </w:rPr>
        <w:t>,</w:t>
      </w:r>
      <w:r>
        <w:rPr>
          <w:sz w:val="24"/>
          <w:szCs w:val="24"/>
        </w:rPr>
        <w:t xml:space="preserve"> using </w:t>
      </w:r>
      <w:r w:rsidR="00E41D64">
        <w:rPr>
          <w:sz w:val="24"/>
          <w:szCs w:val="24"/>
        </w:rPr>
        <w:t>45-degree</w:t>
      </w:r>
      <w:r w:rsidR="00A101DE">
        <w:rPr>
          <w:sz w:val="24"/>
          <w:szCs w:val="24"/>
        </w:rPr>
        <w:t xml:space="preserve"> couplers</w:t>
      </w:r>
      <w:r w:rsidR="00A71D72">
        <w:rPr>
          <w:sz w:val="24"/>
          <w:szCs w:val="24"/>
        </w:rPr>
        <w:t xml:space="preserve"> with </w:t>
      </w:r>
      <w:r w:rsidR="00074A45">
        <w:rPr>
          <w:sz w:val="24"/>
          <w:szCs w:val="24"/>
        </w:rPr>
        <w:t>thrush blocks</w:t>
      </w:r>
      <w:r w:rsidR="00A101DE">
        <w:rPr>
          <w:sz w:val="24"/>
          <w:szCs w:val="24"/>
        </w:rPr>
        <w:t xml:space="preserve">. </w:t>
      </w:r>
      <w:r w:rsidR="002E4138">
        <w:rPr>
          <w:sz w:val="24"/>
          <w:szCs w:val="24"/>
        </w:rPr>
        <w:t>three</w:t>
      </w:r>
      <w:r w:rsidR="00A101DE">
        <w:rPr>
          <w:sz w:val="24"/>
          <w:szCs w:val="24"/>
        </w:rPr>
        <w:t xml:space="preserve"> </w:t>
      </w:r>
      <w:r w:rsidR="002E4138">
        <w:rPr>
          <w:sz w:val="24"/>
          <w:szCs w:val="24"/>
        </w:rPr>
        <w:t>(3</w:t>
      </w:r>
      <w:r>
        <w:rPr>
          <w:sz w:val="24"/>
          <w:szCs w:val="24"/>
        </w:rPr>
        <w:t>) times.</w:t>
      </w:r>
      <w:r w:rsidR="002E4138">
        <w:rPr>
          <w:sz w:val="24"/>
          <w:szCs w:val="24"/>
        </w:rPr>
        <w:t xml:space="preserve"> And one (1) 8” to </w:t>
      </w:r>
      <w:proofErr w:type="gramStart"/>
      <w:r w:rsidR="00E41D64">
        <w:rPr>
          <w:sz w:val="24"/>
          <w:szCs w:val="24"/>
        </w:rPr>
        <w:t xml:space="preserve">6”  </w:t>
      </w:r>
      <w:r>
        <w:rPr>
          <w:sz w:val="24"/>
          <w:szCs w:val="24"/>
        </w:rPr>
        <w:t>Using</w:t>
      </w:r>
      <w:proofErr w:type="gramEnd"/>
      <w:r>
        <w:rPr>
          <w:sz w:val="24"/>
          <w:szCs w:val="24"/>
        </w:rPr>
        <w:t xml:space="preserve"> concrete thrush blocks. </w:t>
      </w:r>
    </w:p>
    <w:p w14:paraId="57F7C0BD" w14:textId="31F72B77" w:rsidR="004E0B66" w:rsidRDefault="001835C0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Installing (1)</w:t>
      </w:r>
      <w:r w:rsidR="00E337DC">
        <w:rPr>
          <w:sz w:val="24"/>
          <w:szCs w:val="24"/>
        </w:rPr>
        <w:t xml:space="preserve"> fire hydrant</w:t>
      </w:r>
      <w:r w:rsidR="000A0651">
        <w:rPr>
          <w:sz w:val="24"/>
          <w:szCs w:val="24"/>
        </w:rPr>
        <w:t xml:space="preserve"> and 6” valve</w:t>
      </w:r>
      <w:r w:rsidR="00E337DC">
        <w:rPr>
          <w:sz w:val="24"/>
          <w:szCs w:val="24"/>
        </w:rPr>
        <w:t xml:space="preserve"> to new C900 main</w:t>
      </w:r>
      <w:r w:rsidR="00DD149E">
        <w:rPr>
          <w:sz w:val="24"/>
          <w:szCs w:val="24"/>
        </w:rPr>
        <w:t xml:space="preserve">line. </w:t>
      </w:r>
      <w:r w:rsidR="004E0B66">
        <w:rPr>
          <w:sz w:val="24"/>
          <w:szCs w:val="24"/>
        </w:rPr>
        <w:t xml:space="preserve"> </w:t>
      </w:r>
      <w:r w:rsidR="00E337DC">
        <w:rPr>
          <w:sz w:val="24"/>
          <w:szCs w:val="24"/>
        </w:rPr>
        <w:t>With concrete thrush block</w:t>
      </w:r>
      <w:r w:rsidR="00DD149E">
        <w:rPr>
          <w:sz w:val="24"/>
          <w:szCs w:val="24"/>
        </w:rPr>
        <w:t>.</w:t>
      </w:r>
    </w:p>
    <w:p w14:paraId="57F7C0BE" w14:textId="77777777" w:rsidR="00DD149E" w:rsidRDefault="00DD149E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Back fill main line with soil compaction test per El Paso County regulations.</w:t>
      </w:r>
    </w:p>
    <w:p w14:paraId="57F7C0BF" w14:textId="77777777" w:rsidR="00DD149E" w:rsidRDefault="00E337DC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Disinfect, Pressure test, and flush new mainline to CDPHE standards.</w:t>
      </w:r>
    </w:p>
    <w:p w14:paraId="57F7C0C0" w14:textId="72BA9008" w:rsidR="00E337DC" w:rsidRDefault="00E337DC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As</w:t>
      </w:r>
      <w:proofErr w:type="gramEnd"/>
      <w:r w:rsidR="00A04B17">
        <w:rPr>
          <w:sz w:val="24"/>
          <w:szCs w:val="24"/>
        </w:rPr>
        <w:t>-</w:t>
      </w:r>
      <w:r>
        <w:rPr>
          <w:sz w:val="24"/>
          <w:szCs w:val="24"/>
        </w:rPr>
        <w:t>buil</w:t>
      </w:r>
      <w:r w:rsidR="00BE1BBF">
        <w:rPr>
          <w:sz w:val="24"/>
          <w:szCs w:val="24"/>
        </w:rPr>
        <w:t>t</w:t>
      </w:r>
      <w:r>
        <w:rPr>
          <w:sz w:val="24"/>
          <w:szCs w:val="24"/>
        </w:rPr>
        <w:t xml:space="preserve"> drawing will be provided by contractor at the end of project.  </w:t>
      </w:r>
    </w:p>
    <w:p w14:paraId="57F7C0C1" w14:textId="13D25DF6" w:rsidR="00EF5CB1" w:rsidRDefault="007D0E28" w:rsidP="004E0B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Project shall be completed in </w:t>
      </w:r>
      <w:r w:rsidR="00AB78C8">
        <w:rPr>
          <w:sz w:val="24"/>
          <w:szCs w:val="24"/>
        </w:rPr>
        <w:t>56</w:t>
      </w:r>
      <w:r w:rsidR="00EF5CB1">
        <w:rPr>
          <w:sz w:val="24"/>
          <w:szCs w:val="24"/>
        </w:rPr>
        <w:t xml:space="preserve"> days from start date.</w:t>
      </w:r>
    </w:p>
    <w:p w14:paraId="57F7C0C2" w14:textId="48C8952E" w:rsidR="00E337DC" w:rsidRDefault="00E337DC" w:rsidP="00E337DC">
      <w:pPr>
        <w:rPr>
          <w:sz w:val="24"/>
          <w:szCs w:val="24"/>
        </w:rPr>
      </w:pPr>
      <w:r>
        <w:rPr>
          <w:sz w:val="24"/>
          <w:szCs w:val="24"/>
        </w:rPr>
        <w:t xml:space="preserve">This is a labor and equipment bid only.  The owner will provide all necessary parts for </w:t>
      </w:r>
      <w:r w:rsidR="00E41D64">
        <w:rPr>
          <w:sz w:val="24"/>
          <w:szCs w:val="24"/>
        </w:rPr>
        <w:t>the installation</w:t>
      </w:r>
      <w:r>
        <w:rPr>
          <w:sz w:val="24"/>
          <w:szCs w:val="24"/>
        </w:rPr>
        <w:t xml:space="preserve"> of this project.  The owner will also provide the road cut (</w:t>
      </w:r>
      <w:r w:rsidR="001C2F6B">
        <w:rPr>
          <w:sz w:val="24"/>
          <w:szCs w:val="24"/>
        </w:rPr>
        <w:t xml:space="preserve">work in </w:t>
      </w:r>
      <w:r>
        <w:rPr>
          <w:sz w:val="24"/>
          <w:szCs w:val="24"/>
        </w:rPr>
        <w:t>easement) permit.</w:t>
      </w:r>
    </w:p>
    <w:p w14:paraId="757C6C2B" w14:textId="487E192F" w:rsidR="008365F6" w:rsidRDefault="00F06466" w:rsidP="00E337DC">
      <w:pPr>
        <w:rPr>
          <w:sz w:val="24"/>
          <w:szCs w:val="24"/>
        </w:rPr>
      </w:pPr>
      <w:r>
        <w:rPr>
          <w:sz w:val="24"/>
          <w:szCs w:val="24"/>
        </w:rPr>
        <w:t>All trenches will be backf</w:t>
      </w:r>
      <w:r w:rsidR="0078320D">
        <w:rPr>
          <w:sz w:val="24"/>
          <w:szCs w:val="24"/>
        </w:rPr>
        <w:t xml:space="preserve">illed daily. </w:t>
      </w:r>
      <w:r w:rsidR="008C648F">
        <w:rPr>
          <w:sz w:val="24"/>
          <w:szCs w:val="24"/>
        </w:rPr>
        <w:t xml:space="preserve">NO open trenches </w:t>
      </w:r>
      <w:r w:rsidR="00E41D64">
        <w:rPr>
          <w:sz w:val="24"/>
          <w:szCs w:val="24"/>
        </w:rPr>
        <w:t>overnight</w:t>
      </w:r>
      <w:r w:rsidR="008C648F">
        <w:rPr>
          <w:sz w:val="24"/>
          <w:szCs w:val="24"/>
        </w:rPr>
        <w:t>.</w:t>
      </w:r>
    </w:p>
    <w:p w14:paraId="579D2890" w14:textId="31D64FBB" w:rsidR="005C3103" w:rsidRDefault="004F4CDB" w:rsidP="00E337DC">
      <w:pPr>
        <w:rPr>
          <w:sz w:val="24"/>
          <w:szCs w:val="24"/>
        </w:rPr>
      </w:pPr>
      <w:r>
        <w:rPr>
          <w:sz w:val="24"/>
          <w:szCs w:val="24"/>
        </w:rPr>
        <w:t xml:space="preserve">Please include </w:t>
      </w:r>
      <w:r w:rsidR="005856CB">
        <w:rPr>
          <w:sz w:val="24"/>
          <w:szCs w:val="24"/>
        </w:rPr>
        <w:t xml:space="preserve">w-9, </w:t>
      </w:r>
      <w:r w:rsidR="00E41D64">
        <w:rPr>
          <w:sz w:val="24"/>
          <w:szCs w:val="24"/>
        </w:rPr>
        <w:t>a copy</w:t>
      </w:r>
      <w:r w:rsidR="005856CB">
        <w:rPr>
          <w:sz w:val="24"/>
          <w:szCs w:val="24"/>
        </w:rPr>
        <w:t xml:space="preserve"> of insurance, and bonding </w:t>
      </w:r>
      <w:r w:rsidR="00A05487">
        <w:rPr>
          <w:sz w:val="24"/>
          <w:szCs w:val="24"/>
        </w:rPr>
        <w:t>information.</w:t>
      </w:r>
    </w:p>
    <w:p w14:paraId="57F7C0C3" w14:textId="734B8CA4" w:rsidR="00E337DC" w:rsidRDefault="00E337DC" w:rsidP="00E337DC">
      <w:pPr>
        <w:rPr>
          <w:sz w:val="24"/>
          <w:szCs w:val="24"/>
        </w:rPr>
      </w:pPr>
      <w:r>
        <w:rPr>
          <w:sz w:val="24"/>
          <w:szCs w:val="24"/>
        </w:rPr>
        <w:t>The contractor will provide labor, equipment, traffic control, porta potties for employees, soil compaction test, as</w:t>
      </w:r>
      <w:r w:rsidR="00ED540E">
        <w:rPr>
          <w:sz w:val="24"/>
          <w:szCs w:val="24"/>
        </w:rPr>
        <w:t>-</w:t>
      </w:r>
      <w:r>
        <w:rPr>
          <w:sz w:val="24"/>
          <w:szCs w:val="24"/>
        </w:rPr>
        <w:t>build drawings,</w:t>
      </w:r>
      <w:r w:rsidR="00BD7C59">
        <w:rPr>
          <w:sz w:val="24"/>
          <w:szCs w:val="24"/>
        </w:rPr>
        <w:t xml:space="preserve"> proof</w:t>
      </w:r>
      <w:r w:rsidR="00342286">
        <w:rPr>
          <w:sz w:val="24"/>
          <w:szCs w:val="24"/>
        </w:rPr>
        <w:t xml:space="preserve"> of insurance,</w:t>
      </w:r>
      <w:r w:rsidR="00BD7C59">
        <w:rPr>
          <w:sz w:val="24"/>
          <w:szCs w:val="24"/>
        </w:rPr>
        <w:t xml:space="preserve"> license, and bond.</w:t>
      </w:r>
      <w:r w:rsidR="00932F9C">
        <w:rPr>
          <w:sz w:val="24"/>
          <w:szCs w:val="24"/>
        </w:rPr>
        <w:t xml:space="preserve"> </w:t>
      </w:r>
      <w:r w:rsidR="00AD10E8">
        <w:rPr>
          <w:sz w:val="24"/>
          <w:szCs w:val="24"/>
        </w:rPr>
        <w:t>Dewatering equipment</w:t>
      </w:r>
      <w:r w:rsidR="00732B58">
        <w:rPr>
          <w:sz w:val="24"/>
          <w:szCs w:val="24"/>
        </w:rPr>
        <w:t>.</w:t>
      </w:r>
    </w:p>
    <w:p w14:paraId="4B5EEFFC" w14:textId="738CC4F6" w:rsidR="004D6CE9" w:rsidRPr="00595923" w:rsidRDefault="00595923" w:rsidP="00E337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not send mat</w:t>
      </w:r>
      <w:r w:rsidR="00217CAF">
        <w:rPr>
          <w:b/>
          <w:bCs/>
          <w:sz w:val="28"/>
          <w:szCs w:val="28"/>
        </w:rPr>
        <w:t xml:space="preserve">erials bid.  </w:t>
      </w:r>
    </w:p>
    <w:sectPr w:rsidR="004D6CE9" w:rsidRPr="00595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02B"/>
    <w:multiLevelType w:val="hybridMultilevel"/>
    <w:tmpl w:val="30E66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826"/>
    <w:multiLevelType w:val="hybridMultilevel"/>
    <w:tmpl w:val="D03AD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953712">
    <w:abstractNumId w:val="0"/>
  </w:num>
  <w:num w:numId="2" w16cid:durableId="124676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66"/>
    <w:rsid w:val="00074A45"/>
    <w:rsid w:val="000A0651"/>
    <w:rsid w:val="001652A0"/>
    <w:rsid w:val="001835C0"/>
    <w:rsid w:val="00190930"/>
    <w:rsid w:val="001C1380"/>
    <w:rsid w:val="001C2F6B"/>
    <w:rsid w:val="0021090B"/>
    <w:rsid w:val="00217CAF"/>
    <w:rsid w:val="0022628E"/>
    <w:rsid w:val="0023090D"/>
    <w:rsid w:val="00282F42"/>
    <w:rsid w:val="002B0936"/>
    <w:rsid w:val="002D53D0"/>
    <w:rsid w:val="002E4138"/>
    <w:rsid w:val="00342286"/>
    <w:rsid w:val="003654AD"/>
    <w:rsid w:val="00424EDF"/>
    <w:rsid w:val="0046170B"/>
    <w:rsid w:val="004979BF"/>
    <w:rsid w:val="004B236A"/>
    <w:rsid w:val="004D6CE9"/>
    <w:rsid w:val="004E0B66"/>
    <w:rsid w:val="004F4805"/>
    <w:rsid w:val="004F4CDB"/>
    <w:rsid w:val="00513391"/>
    <w:rsid w:val="005856CB"/>
    <w:rsid w:val="00595923"/>
    <w:rsid w:val="005C3103"/>
    <w:rsid w:val="0060082E"/>
    <w:rsid w:val="00621E1B"/>
    <w:rsid w:val="00650A2E"/>
    <w:rsid w:val="00687DE4"/>
    <w:rsid w:val="006C79CD"/>
    <w:rsid w:val="006E4D7A"/>
    <w:rsid w:val="0070342C"/>
    <w:rsid w:val="00727305"/>
    <w:rsid w:val="00732B58"/>
    <w:rsid w:val="00740F5D"/>
    <w:rsid w:val="00763A8C"/>
    <w:rsid w:val="0078320D"/>
    <w:rsid w:val="007C2E4F"/>
    <w:rsid w:val="007D0E28"/>
    <w:rsid w:val="007F579B"/>
    <w:rsid w:val="008365F6"/>
    <w:rsid w:val="00882396"/>
    <w:rsid w:val="00891E1C"/>
    <w:rsid w:val="008C648F"/>
    <w:rsid w:val="00932F9C"/>
    <w:rsid w:val="00942EA5"/>
    <w:rsid w:val="00957A07"/>
    <w:rsid w:val="00A04B17"/>
    <w:rsid w:val="00A05487"/>
    <w:rsid w:val="00A101DE"/>
    <w:rsid w:val="00A20F88"/>
    <w:rsid w:val="00A71D72"/>
    <w:rsid w:val="00AB78C8"/>
    <w:rsid w:val="00AD10E8"/>
    <w:rsid w:val="00B27DF9"/>
    <w:rsid w:val="00BD7C59"/>
    <w:rsid w:val="00BE1BBF"/>
    <w:rsid w:val="00C245C0"/>
    <w:rsid w:val="00C27716"/>
    <w:rsid w:val="00D64DDE"/>
    <w:rsid w:val="00DD149E"/>
    <w:rsid w:val="00DF76FC"/>
    <w:rsid w:val="00E337DC"/>
    <w:rsid w:val="00E41D64"/>
    <w:rsid w:val="00EA30F1"/>
    <w:rsid w:val="00EB7C42"/>
    <w:rsid w:val="00EC05F5"/>
    <w:rsid w:val="00EC0B10"/>
    <w:rsid w:val="00ED540E"/>
    <w:rsid w:val="00EF5CB1"/>
    <w:rsid w:val="00F06466"/>
    <w:rsid w:val="00F1085B"/>
    <w:rsid w:val="00F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C0B3"/>
  <w15:docId w15:val="{E5B87B29-F80D-4F05-9502-3FDD6BC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Willow</dc:creator>
  <cp:lastModifiedBy>Lynn Willow</cp:lastModifiedBy>
  <cp:revision>2</cp:revision>
  <cp:lastPrinted>2024-10-02T16:44:00Z</cp:lastPrinted>
  <dcterms:created xsi:type="dcterms:W3CDTF">2025-01-28T15:01:00Z</dcterms:created>
  <dcterms:modified xsi:type="dcterms:W3CDTF">2025-01-28T15:01:00Z</dcterms:modified>
</cp:coreProperties>
</file>