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B116" w14:textId="77777777" w:rsidR="00513CDD" w:rsidRPr="008418AF" w:rsidRDefault="003E0339" w:rsidP="00513CDD">
      <w:pPr>
        <w:pStyle w:val="TitleDoc"/>
        <w:rPr>
          <w:color w:val="000000" w:themeColor="text1"/>
        </w:rPr>
      </w:pPr>
      <w:r w:rsidRPr="008418AF">
        <w:rPr>
          <w:color w:val="000000" w:themeColor="text1"/>
        </w:rPr>
        <w:t>INVITATION TO BID</w:t>
      </w:r>
    </w:p>
    <w:p w14:paraId="1F667DEC" w14:textId="5DDD54C4" w:rsidR="00513CDD" w:rsidRPr="008418AF" w:rsidRDefault="003E0339" w:rsidP="00E91AB4">
      <w:pPr>
        <w:pStyle w:val="BodyText"/>
        <w:jc w:val="both"/>
        <w:rPr>
          <w:color w:val="000000" w:themeColor="text1"/>
        </w:rPr>
      </w:pPr>
      <w:r w:rsidRPr="008418AF">
        <w:rPr>
          <w:b/>
          <w:color w:val="000000" w:themeColor="text1"/>
        </w:rPr>
        <w:t xml:space="preserve">The </w:t>
      </w:r>
      <w:r w:rsidR="00413C62" w:rsidRPr="008418AF">
        <w:rPr>
          <w:b/>
          <w:color w:val="000000" w:themeColor="text1"/>
        </w:rPr>
        <w:t>Park Forest</w:t>
      </w:r>
      <w:r w:rsidR="005673BA" w:rsidRPr="008418AF">
        <w:rPr>
          <w:b/>
          <w:color w:val="000000" w:themeColor="text1"/>
        </w:rPr>
        <w:t xml:space="preserve"> Water</w:t>
      </w:r>
      <w:r w:rsidR="00413C62" w:rsidRPr="008418AF">
        <w:rPr>
          <w:b/>
          <w:color w:val="000000" w:themeColor="text1"/>
        </w:rPr>
        <w:t xml:space="preserve"> </w:t>
      </w:r>
      <w:r w:rsidR="00782CCD" w:rsidRPr="008418AF">
        <w:rPr>
          <w:b/>
          <w:color w:val="000000" w:themeColor="text1"/>
        </w:rPr>
        <w:t xml:space="preserve">District (hereinafter called </w:t>
      </w:r>
      <w:r w:rsidR="005673BA" w:rsidRPr="008418AF">
        <w:rPr>
          <w:b/>
          <w:color w:val="000000" w:themeColor="text1"/>
        </w:rPr>
        <w:t>“</w:t>
      </w:r>
      <w:r w:rsidR="004B76BE" w:rsidRPr="008418AF">
        <w:rPr>
          <w:b/>
          <w:color w:val="000000" w:themeColor="text1"/>
        </w:rPr>
        <w:t>PFWD</w:t>
      </w:r>
      <w:r w:rsidR="00782CCD" w:rsidRPr="008418AF">
        <w:rPr>
          <w:b/>
          <w:color w:val="000000" w:themeColor="text1"/>
        </w:rPr>
        <w:t xml:space="preserve">”) will receive sealed </w:t>
      </w:r>
      <w:r w:rsidR="000F4E39" w:rsidRPr="008418AF">
        <w:rPr>
          <w:b/>
          <w:color w:val="000000" w:themeColor="text1"/>
        </w:rPr>
        <w:t>b</w:t>
      </w:r>
      <w:r w:rsidR="00782CCD" w:rsidRPr="008418AF">
        <w:rPr>
          <w:b/>
          <w:color w:val="000000" w:themeColor="text1"/>
        </w:rPr>
        <w:t xml:space="preserve">ids for the </w:t>
      </w:r>
      <w:r w:rsidR="00413C62" w:rsidRPr="008418AF">
        <w:rPr>
          <w:b/>
          <w:color w:val="000000" w:themeColor="text1"/>
        </w:rPr>
        <w:t>Tobin Road</w:t>
      </w:r>
      <w:r w:rsidR="0060660B" w:rsidRPr="008418AF">
        <w:rPr>
          <w:b/>
          <w:color w:val="000000" w:themeColor="text1"/>
        </w:rPr>
        <w:t xml:space="preserve"> Water </w:t>
      </w:r>
      <w:r w:rsidR="005673BA" w:rsidRPr="008418AF">
        <w:rPr>
          <w:b/>
          <w:color w:val="000000" w:themeColor="text1"/>
        </w:rPr>
        <w:t>L</w:t>
      </w:r>
      <w:r w:rsidR="0060660B" w:rsidRPr="008418AF">
        <w:rPr>
          <w:b/>
          <w:color w:val="000000" w:themeColor="text1"/>
        </w:rPr>
        <w:t>ine</w:t>
      </w:r>
      <w:r w:rsidRPr="008418AF">
        <w:rPr>
          <w:b/>
          <w:color w:val="000000" w:themeColor="text1"/>
        </w:rPr>
        <w:t xml:space="preserve"> Improvements</w:t>
      </w:r>
      <w:r w:rsidR="00782CCD" w:rsidRPr="008418AF">
        <w:rPr>
          <w:b/>
          <w:color w:val="000000" w:themeColor="text1"/>
        </w:rPr>
        <w:t xml:space="preserve"> Project</w:t>
      </w:r>
      <w:r w:rsidR="00E91AB4" w:rsidRPr="008418AF">
        <w:rPr>
          <w:b/>
          <w:color w:val="000000" w:themeColor="text1"/>
        </w:rPr>
        <w:t>,</w:t>
      </w:r>
      <w:r w:rsidR="00E91AB4" w:rsidRPr="008418AF">
        <w:rPr>
          <w:color w:val="000000" w:themeColor="text1"/>
        </w:rPr>
        <w:t xml:space="preserve"> </w:t>
      </w:r>
      <w:r w:rsidR="00413C62" w:rsidRPr="008418AF">
        <w:rPr>
          <w:color w:val="000000" w:themeColor="text1"/>
        </w:rPr>
        <w:t>located in the County of El Paso</w:t>
      </w:r>
      <w:r w:rsidR="00E91AB4" w:rsidRPr="008418AF">
        <w:rPr>
          <w:color w:val="000000" w:themeColor="text1"/>
        </w:rPr>
        <w:t xml:space="preserve"> Colorado</w:t>
      </w:r>
      <w:r w:rsidR="00413C62" w:rsidRPr="008418AF">
        <w:rPr>
          <w:color w:val="000000" w:themeColor="text1"/>
        </w:rPr>
        <w:t xml:space="preserve"> (the “Project”) at 7340 </w:t>
      </w:r>
      <w:r w:rsidR="000F4E39" w:rsidRPr="008418AF">
        <w:rPr>
          <w:color w:val="000000" w:themeColor="text1"/>
        </w:rPr>
        <w:t>McFerran</w:t>
      </w:r>
      <w:r w:rsidR="00413C62" w:rsidRPr="008418AF">
        <w:rPr>
          <w:color w:val="000000" w:themeColor="text1"/>
        </w:rPr>
        <w:t xml:space="preserve"> Road, Colorado Springs Co. 80908</w:t>
      </w:r>
      <w:r w:rsidR="00782CCD" w:rsidRPr="008418AF">
        <w:rPr>
          <w:color w:val="000000" w:themeColor="text1"/>
        </w:rPr>
        <w:t xml:space="preserve"> until </w:t>
      </w:r>
      <w:r w:rsidR="001C396D" w:rsidRPr="008418AF">
        <w:rPr>
          <w:color w:val="000000" w:themeColor="text1"/>
        </w:rPr>
        <w:t>12:0</w:t>
      </w:r>
      <w:r w:rsidRPr="008418AF">
        <w:rPr>
          <w:color w:val="000000" w:themeColor="text1"/>
        </w:rPr>
        <w:t>0 p.</w:t>
      </w:r>
      <w:r w:rsidR="00782CCD" w:rsidRPr="008418AF">
        <w:rPr>
          <w:color w:val="000000" w:themeColor="text1"/>
        </w:rPr>
        <w:t xml:space="preserve">m., </w:t>
      </w:r>
      <w:r w:rsidR="00470DC4" w:rsidRPr="008418AF">
        <w:rPr>
          <w:color w:val="000000" w:themeColor="text1"/>
        </w:rPr>
        <w:t xml:space="preserve">March </w:t>
      </w:r>
      <w:r w:rsidR="0069348D" w:rsidRPr="008418AF">
        <w:rPr>
          <w:color w:val="000000" w:themeColor="text1"/>
        </w:rPr>
        <w:t>31</w:t>
      </w:r>
      <w:r w:rsidR="00470DC4" w:rsidRPr="008418AF">
        <w:rPr>
          <w:color w:val="000000" w:themeColor="text1"/>
        </w:rPr>
        <w:t>, 202</w:t>
      </w:r>
      <w:r w:rsidR="00BC10AD" w:rsidRPr="008418AF">
        <w:rPr>
          <w:color w:val="000000" w:themeColor="text1"/>
        </w:rPr>
        <w:t>5</w:t>
      </w:r>
      <w:r w:rsidR="00782CCD" w:rsidRPr="008418AF">
        <w:rPr>
          <w:color w:val="000000" w:themeColor="text1"/>
        </w:rPr>
        <w:t xml:space="preserve">.  At such time, </w:t>
      </w:r>
      <w:r w:rsidR="000F4E39" w:rsidRPr="008418AF">
        <w:rPr>
          <w:color w:val="000000" w:themeColor="text1"/>
        </w:rPr>
        <w:t>b</w:t>
      </w:r>
      <w:r w:rsidR="00782CCD" w:rsidRPr="008418AF">
        <w:rPr>
          <w:color w:val="000000" w:themeColor="text1"/>
        </w:rPr>
        <w:t>ids received will be publicly opened and read aloud.</w:t>
      </w:r>
    </w:p>
    <w:p w14:paraId="25D2CB63" w14:textId="77777777" w:rsidR="000F4E39" w:rsidRPr="008418AF" w:rsidRDefault="003E0339" w:rsidP="00E91AB4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>A description of the Work to be performed is</w:t>
      </w:r>
      <w:r w:rsidR="000F4E39" w:rsidRPr="008418AF">
        <w:rPr>
          <w:color w:val="000000" w:themeColor="text1"/>
        </w:rPr>
        <w:t xml:space="preserve"> this</w:t>
      </w:r>
      <w:r w:rsidRPr="008418AF">
        <w:rPr>
          <w:color w:val="000000" w:themeColor="text1"/>
        </w:rPr>
        <w:t xml:space="preserve">:  </w:t>
      </w:r>
    </w:p>
    <w:p w14:paraId="544D4C45" w14:textId="77777777" w:rsidR="000F4E39" w:rsidRPr="008418AF" w:rsidRDefault="00040BB0" w:rsidP="000F4E39">
      <w:pPr>
        <w:pStyle w:val="BodyText"/>
        <w:numPr>
          <w:ilvl w:val="0"/>
          <w:numId w:val="19"/>
        </w:numPr>
        <w:jc w:val="both"/>
        <w:rPr>
          <w:color w:val="000000" w:themeColor="text1"/>
        </w:rPr>
      </w:pPr>
      <w:r w:rsidRPr="008418AF">
        <w:rPr>
          <w:color w:val="000000" w:themeColor="text1"/>
        </w:rPr>
        <w:t>Excavating 1,200 feet of trench line 6’8” deep. Installing 1,</w:t>
      </w:r>
      <w:r w:rsidR="00ED2DEC" w:rsidRPr="008418AF">
        <w:rPr>
          <w:color w:val="000000" w:themeColor="text1"/>
        </w:rPr>
        <w:t>450</w:t>
      </w:r>
      <w:r w:rsidRPr="008418AF">
        <w:rPr>
          <w:color w:val="000000" w:themeColor="text1"/>
        </w:rPr>
        <w:t xml:space="preserve">’ of C900 PVC 8” pipe. </w:t>
      </w:r>
    </w:p>
    <w:p w14:paraId="364A5E7F" w14:textId="77777777" w:rsidR="000F4E39" w:rsidRPr="008418AF" w:rsidRDefault="00040BB0" w:rsidP="000F4E39">
      <w:pPr>
        <w:pStyle w:val="BodyText"/>
        <w:numPr>
          <w:ilvl w:val="0"/>
          <w:numId w:val="19"/>
        </w:numPr>
        <w:jc w:val="both"/>
        <w:rPr>
          <w:color w:val="000000" w:themeColor="text1"/>
        </w:rPr>
      </w:pPr>
      <w:r w:rsidRPr="008418AF">
        <w:rPr>
          <w:color w:val="000000" w:themeColor="text1"/>
        </w:rPr>
        <w:t>Connecting new main line to existing 8” main line (</w:t>
      </w:r>
      <w:r w:rsidR="003F14E0" w:rsidRPr="008418AF">
        <w:rPr>
          <w:color w:val="000000" w:themeColor="text1"/>
        </w:rPr>
        <w:t>4</w:t>
      </w:r>
      <w:r w:rsidRPr="008418AF">
        <w:rPr>
          <w:color w:val="000000" w:themeColor="text1"/>
        </w:rPr>
        <w:t xml:space="preserve"> times)</w:t>
      </w:r>
      <w:r w:rsidR="0070255E" w:rsidRPr="008418AF">
        <w:rPr>
          <w:color w:val="000000" w:themeColor="text1"/>
        </w:rPr>
        <w:t xml:space="preserve"> with thrush </w:t>
      </w:r>
      <w:r w:rsidR="00A83826" w:rsidRPr="008418AF">
        <w:rPr>
          <w:color w:val="000000" w:themeColor="text1"/>
        </w:rPr>
        <w:t>blocks</w:t>
      </w:r>
      <w:r w:rsidRPr="008418AF">
        <w:rPr>
          <w:color w:val="000000" w:themeColor="text1"/>
        </w:rPr>
        <w:t xml:space="preserve">.  </w:t>
      </w:r>
    </w:p>
    <w:p w14:paraId="57285F55" w14:textId="77777777" w:rsidR="000F4E39" w:rsidRPr="008418AF" w:rsidRDefault="00040BB0" w:rsidP="000F4E39">
      <w:pPr>
        <w:pStyle w:val="BodyText"/>
        <w:numPr>
          <w:ilvl w:val="0"/>
          <w:numId w:val="19"/>
        </w:numPr>
        <w:jc w:val="both"/>
        <w:rPr>
          <w:color w:val="000000" w:themeColor="text1"/>
        </w:rPr>
      </w:pPr>
      <w:r w:rsidRPr="008418AF">
        <w:rPr>
          <w:color w:val="000000" w:themeColor="text1"/>
        </w:rPr>
        <w:t xml:space="preserve">Installing 4 saddle taps, 4 curb stops and service lines to 4 existing service lines. </w:t>
      </w:r>
    </w:p>
    <w:p w14:paraId="5FE07EBE" w14:textId="77777777" w:rsidR="000F4E39" w:rsidRPr="008418AF" w:rsidRDefault="00AF0759" w:rsidP="000F4E39">
      <w:pPr>
        <w:pStyle w:val="BodyText"/>
        <w:numPr>
          <w:ilvl w:val="0"/>
          <w:numId w:val="19"/>
        </w:numPr>
        <w:jc w:val="both"/>
        <w:rPr>
          <w:color w:val="000000" w:themeColor="text1"/>
        </w:rPr>
      </w:pPr>
      <w:r w:rsidRPr="008418AF">
        <w:rPr>
          <w:color w:val="000000" w:themeColor="text1"/>
        </w:rPr>
        <w:t>Replacing</w:t>
      </w:r>
      <w:r w:rsidR="00645552" w:rsidRPr="008418AF">
        <w:rPr>
          <w:color w:val="000000" w:themeColor="text1"/>
        </w:rPr>
        <w:t xml:space="preserve"> 1</w:t>
      </w:r>
      <w:r w:rsidR="005673BA" w:rsidRPr="008418AF">
        <w:rPr>
          <w:color w:val="000000" w:themeColor="text1"/>
        </w:rPr>
        <w:t>[space]</w:t>
      </w:r>
      <w:r w:rsidR="00645552" w:rsidRPr="008418AF">
        <w:rPr>
          <w:color w:val="000000" w:themeColor="text1"/>
        </w:rPr>
        <w:t>fire hydrant</w:t>
      </w:r>
      <w:r w:rsidR="00B90B69" w:rsidRPr="008418AF">
        <w:rPr>
          <w:color w:val="000000" w:themeColor="text1"/>
        </w:rPr>
        <w:t xml:space="preserve"> with</w:t>
      </w:r>
      <w:r w:rsidR="00A83826" w:rsidRPr="008418AF">
        <w:rPr>
          <w:color w:val="000000" w:themeColor="text1"/>
        </w:rPr>
        <w:t xml:space="preserve"> 6” </w:t>
      </w:r>
      <w:r w:rsidR="00B90B69" w:rsidRPr="008418AF">
        <w:rPr>
          <w:color w:val="000000" w:themeColor="text1"/>
        </w:rPr>
        <w:t>valve</w:t>
      </w:r>
      <w:r w:rsidR="00A83826" w:rsidRPr="008418AF">
        <w:rPr>
          <w:color w:val="000000" w:themeColor="text1"/>
        </w:rPr>
        <w:t xml:space="preserve"> and thrush</w:t>
      </w:r>
      <w:r w:rsidR="00207322" w:rsidRPr="008418AF">
        <w:rPr>
          <w:color w:val="000000" w:themeColor="text1"/>
        </w:rPr>
        <w:t xml:space="preserve"> block</w:t>
      </w:r>
      <w:r w:rsidR="00645552" w:rsidRPr="008418AF">
        <w:rPr>
          <w:color w:val="000000" w:themeColor="text1"/>
        </w:rPr>
        <w:t>.</w:t>
      </w:r>
      <w:r w:rsidR="00207322" w:rsidRPr="008418AF">
        <w:rPr>
          <w:color w:val="000000" w:themeColor="text1"/>
        </w:rPr>
        <w:t xml:space="preserve"> </w:t>
      </w:r>
    </w:p>
    <w:p w14:paraId="008A9F91" w14:textId="77777777" w:rsidR="000F4E39" w:rsidRPr="008418AF" w:rsidRDefault="00207322" w:rsidP="000F4E39">
      <w:pPr>
        <w:pStyle w:val="BodyText"/>
        <w:numPr>
          <w:ilvl w:val="0"/>
          <w:numId w:val="19"/>
        </w:numPr>
        <w:jc w:val="both"/>
        <w:rPr>
          <w:color w:val="000000" w:themeColor="text1"/>
        </w:rPr>
      </w:pPr>
      <w:r w:rsidRPr="008418AF">
        <w:rPr>
          <w:color w:val="000000" w:themeColor="text1"/>
        </w:rPr>
        <w:t>Backfill</w:t>
      </w:r>
      <w:r w:rsidR="000F4E39" w:rsidRPr="008418AF">
        <w:rPr>
          <w:color w:val="000000" w:themeColor="text1"/>
        </w:rPr>
        <w:t>ing</w:t>
      </w:r>
      <w:r w:rsidRPr="008418AF">
        <w:rPr>
          <w:color w:val="000000" w:themeColor="text1"/>
        </w:rPr>
        <w:t xml:space="preserve"> and compact</w:t>
      </w:r>
      <w:r w:rsidR="000F4E39" w:rsidRPr="008418AF">
        <w:rPr>
          <w:color w:val="000000" w:themeColor="text1"/>
        </w:rPr>
        <w:t>ing</w:t>
      </w:r>
      <w:r w:rsidRPr="008418AF">
        <w:rPr>
          <w:color w:val="000000" w:themeColor="text1"/>
        </w:rPr>
        <w:t xml:space="preserve"> soi</w:t>
      </w:r>
      <w:r w:rsidR="00167EE6" w:rsidRPr="008418AF">
        <w:rPr>
          <w:color w:val="000000" w:themeColor="text1"/>
        </w:rPr>
        <w:t xml:space="preserve">ls to El </w:t>
      </w:r>
      <w:r w:rsidR="000F4E39" w:rsidRPr="008418AF">
        <w:rPr>
          <w:color w:val="000000" w:themeColor="text1"/>
        </w:rPr>
        <w:t>P</w:t>
      </w:r>
      <w:r w:rsidR="00167EE6" w:rsidRPr="008418AF">
        <w:rPr>
          <w:color w:val="000000" w:themeColor="text1"/>
        </w:rPr>
        <w:t xml:space="preserve">aso </w:t>
      </w:r>
      <w:r w:rsidR="000F4E39" w:rsidRPr="008418AF">
        <w:rPr>
          <w:color w:val="000000" w:themeColor="text1"/>
        </w:rPr>
        <w:t>C</w:t>
      </w:r>
      <w:r w:rsidR="00167EE6" w:rsidRPr="008418AF">
        <w:rPr>
          <w:color w:val="000000" w:themeColor="text1"/>
        </w:rPr>
        <w:t xml:space="preserve">ounty </w:t>
      </w:r>
      <w:r w:rsidR="00C251E5" w:rsidRPr="008418AF">
        <w:rPr>
          <w:color w:val="000000" w:themeColor="text1"/>
        </w:rPr>
        <w:t>standards</w:t>
      </w:r>
      <w:r w:rsidR="007C4762" w:rsidRPr="008418AF">
        <w:rPr>
          <w:color w:val="000000" w:themeColor="text1"/>
        </w:rPr>
        <w:t>.</w:t>
      </w:r>
      <w:r w:rsidR="00167EE6" w:rsidRPr="008418AF">
        <w:rPr>
          <w:color w:val="000000" w:themeColor="text1"/>
        </w:rPr>
        <w:t xml:space="preserve"> </w:t>
      </w:r>
      <w:r w:rsidR="00645552" w:rsidRPr="008418AF">
        <w:rPr>
          <w:color w:val="000000" w:themeColor="text1"/>
        </w:rPr>
        <w:t xml:space="preserve"> </w:t>
      </w:r>
    </w:p>
    <w:p w14:paraId="6732E695" w14:textId="3FEA8BE2" w:rsidR="000F4E39" w:rsidRDefault="000F4E39" w:rsidP="000F4E39">
      <w:pPr>
        <w:pStyle w:val="BodyText"/>
        <w:numPr>
          <w:ilvl w:val="0"/>
          <w:numId w:val="19"/>
        </w:numPr>
        <w:jc w:val="both"/>
        <w:rPr>
          <w:color w:val="000000" w:themeColor="text1"/>
        </w:rPr>
      </w:pPr>
      <w:r w:rsidRPr="008418AF">
        <w:rPr>
          <w:color w:val="000000" w:themeColor="text1"/>
        </w:rPr>
        <w:t>Controlling</w:t>
      </w:r>
      <w:r w:rsidR="00645552" w:rsidRPr="008418AF">
        <w:rPr>
          <w:color w:val="000000" w:themeColor="text1"/>
        </w:rPr>
        <w:t xml:space="preserve"> traffi</w:t>
      </w:r>
      <w:r w:rsidR="00DE622C">
        <w:rPr>
          <w:color w:val="000000" w:themeColor="text1"/>
        </w:rPr>
        <w:t>c</w:t>
      </w:r>
    </w:p>
    <w:p w14:paraId="051F252C" w14:textId="2583AF2E" w:rsidR="0001298C" w:rsidRDefault="0001298C" w:rsidP="0001298C">
      <w:pPr>
        <w:pStyle w:val="BodyText"/>
        <w:jc w:val="both"/>
        <w:rPr>
          <w:color w:val="000000" w:themeColor="text1"/>
        </w:rPr>
      </w:pPr>
      <w:r>
        <w:rPr>
          <w:color w:val="000000" w:themeColor="text1"/>
        </w:rPr>
        <w:t xml:space="preserve">See attached Scope of Work </w:t>
      </w:r>
      <w:r w:rsidR="00DE622C">
        <w:rPr>
          <w:color w:val="000000" w:themeColor="text1"/>
        </w:rPr>
        <w:t>document for complete details.</w:t>
      </w:r>
    </w:p>
    <w:p w14:paraId="6104BE12" w14:textId="6A42B398" w:rsidR="0001298C" w:rsidRPr="008418AF" w:rsidRDefault="0001298C" w:rsidP="0001298C">
      <w:pPr>
        <w:pStyle w:val="BodyText"/>
        <w:jc w:val="both"/>
        <w:rPr>
          <w:color w:val="000000" w:themeColor="text1"/>
        </w:rPr>
      </w:pPr>
      <w:r>
        <w:rPr>
          <w:color w:val="000000" w:themeColor="text1"/>
        </w:rPr>
        <w:t>PFWD also requests bidders</w:t>
      </w:r>
      <w:r w:rsidR="00DE622C">
        <w:rPr>
          <w:color w:val="000000" w:themeColor="text1"/>
        </w:rPr>
        <w:t xml:space="preserve"> to</w:t>
      </w:r>
      <w:r>
        <w:rPr>
          <w:color w:val="000000" w:themeColor="text1"/>
        </w:rPr>
        <w:t xml:space="preserve"> submit bids for</w:t>
      </w:r>
      <w:r w:rsidR="00DE622C">
        <w:rPr>
          <w:color w:val="000000" w:themeColor="text1"/>
        </w:rPr>
        <w:t xml:space="preserve"> possible project extensions. See attached Alternate #1 and Alternate #2.</w:t>
      </w:r>
    </w:p>
    <w:p w14:paraId="39F993E9" w14:textId="26C4C32A" w:rsidR="003362B7" w:rsidRPr="008418AF" w:rsidRDefault="005A6F49" w:rsidP="00E91AB4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 xml:space="preserve">CDPHE standards will be </w:t>
      </w:r>
      <w:r w:rsidR="003E0339" w:rsidRPr="008418AF">
        <w:rPr>
          <w:color w:val="000000" w:themeColor="text1"/>
        </w:rPr>
        <w:t>followed for the installation, disinfecting, and flushing of completed main line.</w:t>
      </w:r>
      <w:r w:rsidR="00545B69" w:rsidRPr="008418AF">
        <w:rPr>
          <w:color w:val="000000" w:themeColor="text1"/>
        </w:rPr>
        <w:t xml:space="preserve"> See scope of work</w:t>
      </w:r>
      <w:r w:rsidR="008177B1" w:rsidRPr="008418AF">
        <w:rPr>
          <w:color w:val="000000" w:themeColor="text1"/>
        </w:rPr>
        <w:t>.</w:t>
      </w:r>
    </w:p>
    <w:p w14:paraId="36AC2EEE" w14:textId="060D44FF" w:rsidR="00F7657D" w:rsidRPr="008418AF" w:rsidRDefault="003E0339" w:rsidP="00E91AB4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 xml:space="preserve">All materials will be provided by </w:t>
      </w:r>
      <w:r w:rsidR="004B76BE" w:rsidRPr="008418AF">
        <w:rPr>
          <w:noProof/>
          <w:color w:val="000000" w:themeColor="text1"/>
        </w:rPr>
        <w:t>PFWD</w:t>
      </w:r>
      <w:r w:rsidRPr="008418AF">
        <w:rPr>
          <w:color w:val="000000" w:themeColor="text1"/>
        </w:rPr>
        <w:t>.</w:t>
      </w:r>
      <w:r w:rsidR="00282562" w:rsidRPr="008418AF">
        <w:rPr>
          <w:color w:val="000000" w:themeColor="text1"/>
        </w:rPr>
        <w:t xml:space="preserve"> This is a bid for labor</w:t>
      </w:r>
      <w:r w:rsidR="008A1ECE" w:rsidRPr="008418AF">
        <w:rPr>
          <w:color w:val="000000" w:themeColor="text1"/>
        </w:rPr>
        <w:t xml:space="preserve"> and equipment</w:t>
      </w:r>
      <w:r w:rsidR="00282562" w:rsidRPr="008418AF">
        <w:rPr>
          <w:color w:val="000000" w:themeColor="text1"/>
        </w:rPr>
        <w:t xml:space="preserve"> only.</w:t>
      </w:r>
      <w:r w:rsidRPr="008418AF">
        <w:rPr>
          <w:color w:val="000000" w:themeColor="text1"/>
        </w:rPr>
        <w:t xml:space="preserve"> </w:t>
      </w:r>
    </w:p>
    <w:p w14:paraId="06913FC6" w14:textId="5888ABCE" w:rsidR="004D38F4" w:rsidRPr="008418AF" w:rsidRDefault="003E0339" w:rsidP="00E91AB4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 xml:space="preserve">Start date for this </w:t>
      </w:r>
      <w:r w:rsidR="000F4E39" w:rsidRPr="008418AF">
        <w:rPr>
          <w:color w:val="000000" w:themeColor="text1"/>
        </w:rPr>
        <w:t>P</w:t>
      </w:r>
      <w:r w:rsidRPr="008418AF">
        <w:rPr>
          <w:color w:val="000000" w:themeColor="text1"/>
        </w:rPr>
        <w:t xml:space="preserve">roject will be June </w:t>
      </w:r>
      <w:r w:rsidR="002C36DC" w:rsidRPr="008418AF">
        <w:rPr>
          <w:color w:val="000000" w:themeColor="text1"/>
        </w:rPr>
        <w:t>2</w:t>
      </w:r>
      <w:r w:rsidRPr="008418AF">
        <w:rPr>
          <w:color w:val="000000" w:themeColor="text1"/>
        </w:rPr>
        <w:t>, 202</w:t>
      </w:r>
      <w:r w:rsidR="002C36DC" w:rsidRPr="008418AF">
        <w:rPr>
          <w:color w:val="000000" w:themeColor="text1"/>
        </w:rPr>
        <w:t>5</w:t>
      </w:r>
      <w:r w:rsidRPr="008418AF">
        <w:rPr>
          <w:color w:val="000000" w:themeColor="text1"/>
        </w:rPr>
        <w:t xml:space="preserve">. </w:t>
      </w:r>
      <w:r w:rsidR="00040BB0" w:rsidRPr="008418AF">
        <w:rPr>
          <w:color w:val="000000" w:themeColor="text1"/>
        </w:rPr>
        <w:t xml:space="preserve">                                           </w:t>
      </w:r>
    </w:p>
    <w:p w14:paraId="0D484435" w14:textId="0E39A364" w:rsidR="00513CDD" w:rsidRPr="008418AF" w:rsidRDefault="003E0339" w:rsidP="00E91AB4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 xml:space="preserve">Bid packages will be available for pickup after </w:t>
      </w:r>
      <w:r w:rsidR="008E1D44" w:rsidRPr="008418AF">
        <w:rPr>
          <w:color w:val="000000" w:themeColor="text1"/>
        </w:rPr>
        <w:t>9:00 a</w:t>
      </w:r>
      <w:r w:rsidR="004D38F4" w:rsidRPr="008418AF">
        <w:rPr>
          <w:color w:val="000000" w:themeColor="text1"/>
        </w:rPr>
        <w:t>.</w:t>
      </w:r>
      <w:r w:rsidRPr="008418AF">
        <w:rPr>
          <w:color w:val="000000" w:themeColor="text1"/>
        </w:rPr>
        <w:t>m. on</w:t>
      </w:r>
      <w:r w:rsidR="008E1D44" w:rsidRPr="008418AF">
        <w:rPr>
          <w:color w:val="000000" w:themeColor="text1"/>
        </w:rPr>
        <w:t xml:space="preserve"> </w:t>
      </w:r>
      <w:r w:rsidR="00AE2999" w:rsidRPr="008418AF">
        <w:rPr>
          <w:color w:val="000000" w:themeColor="text1"/>
        </w:rPr>
        <w:t xml:space="preserve">February </w:t>
      </w:r>
      <w:r w:rsidR="003C27FA" w:rsidRPr="008418AF">
        <w:rPr>
          <w:color w:val="000000" w:themeColor="text1"/>
        </w:rPr>
        <w:t>10</w:t>
      </w:r>
      <w:r w:rsidRPr="008418AF">
        <w:rPr>
          <w:color w:val="000000" w:themeColor="text1"/>
        </w:rPr>
        <w:t xml:space="preserve">, </w:t>
      </w:r>
      <w:r w:rsidR="000F4E39" w:rsidRPr="008418AF">
        <w:rPr>
          <w:color w:val="000000" w:themeColor="text1"/>
        </w:rPr>
        <w:t>2025,</w:t>
      </w:r>
      <w:r w:rsidRPr="008418AF">
        <w:rPr>
          <w:color w:val="000000" w:themeColor="text1"/>
        </w:rPr>
        <w:t xml:space="preserve"> </w:t>
      </w:r>
      <w:r w:rsidR="000F4E39" w:rsidRPr="008418AF">
        <w:rPr>
          <w:color w:val="000000" w:themeColor="text1"/>
        </w:rPr>
        <w:t>a</w:t>
      </w:r>
      <w:r w:rsidR="00D62732" w:rsidRPr="008418AF">
        <w:rPr>
          <w:color w:val="000000" w:themeColor="text1"/>
        </w:rPr>
        <w:t>t</w:t>
      </w:r>
      <w:r w:rsidR="004D38F4" w:rsidRPr="008418AF">
        <w:rPr>
          <w:color w:val="000000" w:themeColor="text1"/>
        </w:rPr>
        <w:t xml:space="preserve"> </w:t>
      </w:r>
      <w:r w:rsidR="003362B7" w:rsidRPr="008418AF">
        <w:rPr>
          <w:color w:val="000000" w:themeColor="text1"/>
        </w:rPr>
        <w:t xml:space="preserve">7340 </w:t>
      </w:r>
      <w:r w:rsidR="000F4E39" w:rsidRPr="008418AF">
        <w:rPr>
          <w:color w:val="000000" w:themeColor="text1"/>
        </w:rPr>
        <w:t>McFerran</w:t>
      </w:r>
      <w:r w:rsidR="003362B7" w:rsidRPr="008418AF">
        <w:rPr>
          <w:color w:val="000000" w:themeColor="text1"/>
        </w:rPr>
        <w:t xml:space="preserve"> Rd., Colorado Springs, C</w:t>
      </w:r>
      <w:r w:rsidR="000F4E39" w:rsidRPr="008418AF">
        <w:rPr>
          <w:color w:val="000000" w:themeColor="text1"/>
        </w:rPr>
        <w:t>O</w:t>
      </w:r>
      <w:r w:rsidR="003362B7" w:rsidRPr="008418AF">
        <w:rPr>
          <w:color w:val="000000" w:themeColor="text1"/>
        </w:rPr>
        <w:t xml:space="preserve"> 80908</w:t>
      </w:r>
      <w:r w:rsidR="000F4E39" w:rsidRPr="008418AF">
        <w:rPr>
          <w:color w:val="000000" w:themeColor="text1"/>
        </w:rPr>
        <w:t>.</w:t>
      </w:r>
      <w:r w:rsidRPr="008418AF">
        <w:rPr>
          <w:color w:val="000000" w:themeColor="text1"/>
        </w:rPr>
        <w:t xml:space="preserve"> </w:t>
      </w:r>
    </w:p>
    <w:p w14:paraId="286D5E5A" w14:textId="39972585" w:rsidR="004D38F4" w:rsidRPr="008418AF" w:rsidRDefault="003E0339" w:rsidP="00E91AB4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>A pre-bid conference will be held</w:t>
      </w:r>
      <w:r w:rsidR="003362B7" w:rsidRPr="008418AF">
        <w:rPr>
          <w:color w:val="000000" w:themeColor="text1"/>
        </w:rPr>
        <w:t xml:space="preserve"> on site at the intersection of Tobin Rd. and</w:t>
      </w:r>
      <w:r w:rsidR="006D3DD2" w:rsidRPr="008418AF">
        <w:rPr>
          <w:color w:val="000000" w:themeColor="text1"/>
        </w:rPr>
        <w:t xml:space="preserve"> Hungate </w:t>
      </w:r>
      <w:r w:rsidR="00393034" w:rsidRPr="008418AF">
        <w:rPr>
          <w:color w:val="000000" w:themeColor="text1"/>
        </w:rPr>
        <w:t>R</w:t>
      </w:r>
      <w:r w:rsidR="006D3DD2" w:rsidRPr="008418AF">
        <w:rPr>
          <w:color w:val="000000" w:themeColor="text1"/>
        </w:rPr>
        <w:t>d.</w:t>
      </w:r>
      <w:r w:rsidR="003362B7" w:rsidRPr="008418AF">
        <w:rPr>
          <w:color w:val="000000" w:themeColor="text1"/>
        </w:rPr>
        <w:t xml:space="preserve"> </w:t>
      </w:r>
      <w:r w:rsidR="00393034" w:rsidRPr="008418AF">
        <w:rPr>
          <w:color w:val="000000" w:themeColor="text1"/>
        </w:rPr>
        <w:t xml:space="preserve">(7555 Tobin Rd) </w:t>
      </w:r>
      <w:r w:rsidR="003362B7" w:rsidRPr="008418AF">
        <w:rPr>
          <w:color w:val="000000" w:themeColor="text1"/>
        </w:rPr>
        <w:t xml:space="preserve">in the Park Forest </w:t>
      </w:r>
      <w:r w:rsidR="00393034" w:rsidRPr="008418AF">
        <w:rPr>
          <w:color w:val="000000" w:themeColor="text1"/>
        </w:rPr>
        <w:t>W</w:t>
      </w:r>
      <w:r w:rsidR="003362B7" w:rsidRPr="008418AF">
        <w:rPr>
          <w:color w:val="000000" w:themeColor="text1"/>
        </w:rPr>
        <w:t xml:space="preserve">ater District on March 6, </w:t>
      </w:r>
      <w:proofErr w:type="gramStart"/>
      <w:r w:rsidR="003362B7" w:rsidRPr="008418AF">
        <w:rPr>
          <w:color w:val="000000" w:themeColor="text1"/>
        </w:rPr>
        <w:t>202</w:t>
      </w:r>
      <w:r w:rsidR="00C251E5" w:rsidRPr="008418AF">
        <w:rPr>
          <w:color w:val="000000" w:themeColor="text1"/>
        </w:rPr>
        <w:t>5</w:t>
      </w:r>
      <w:proofErr w:type="gramEnd"/>
      <w:r w:rsidR="003362B7" w:rsidRPr="008418AF">
        <w:rPr>
          <w:color w:val="000000" w:themeColor="text1"/>
        </w:rPr>
        <w:t xml:space="preserve"> at 10:30 A.M. </w:t>
      </w:r>
    </w:p>
    <w:p w14:paraId="06C965E9" w14:textId="23A3F687" w:rsidR="00513CDD" w:rsidRPr="008418AF" w:rsidRDefault="003E0339" w:rsidP="00E91AB4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 xml:space="preserve">Bids shall be made on the forms furnished by </w:t>
      </w:r>
      <w:r w:rsidR="004B76BE" w:rsidRPr="008418AF">
        <w:rPr>
          <w:color w:val="000000" w:themeColor="text1"/>
        </w:rPr>
        <w:t>PFWD</w:t>
      </w:r>
      <w:r w:rsidRPr="008418AF">
        <w:rPr>
          <w:color w:val="000000" w:themeColor="text1"/>
        </w:rPr>
        <w:t xml:space="preserve"> and shall be enclosed in a sealed envelope and endorsed with the name of the </w:t>
      </w:r>
      <w:r w:rsidR="00271A8B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 xml:space="preserve">idder.  </w:t>
      </w:r>
      <w:bookmarkStart w:id="0" w:name="Text18"/>
      <w:r w:rsidR="00705D44" w:rsidRPr="008418AF">
        <w:rPr>
          <w:noProof/>
          <w:color w:val="000000" w:themeColor="text1"/>
        </w:rPr>
        <w:t xml:space="preserve">A </w:t>
      </w:r>
      <w:r w:rsidR="00271A8B" w:rsidRPr="008418AF">
        <w:rPr>
          <w:noProof/>
          <w:color w:val="000000" w:themeColor="text1"/>
        </w:rPr>
        <w:t>b</w:t>
      </w:r>
      <w:r w:rsidR="00705D44" w:rsidRPr="008418AF">
        <w:rPr>
          <w:noProof/>
          <w:color w:val="000000" w:themeColor="text1"/>
        </w:rPr>
        <w:t xml:space="preserve">id </w:t>
      </w:r>
      <w:r w:rsidR="00271A8B" w:rsidRPr="008418AF">
        <w:rPr>
          <w:noProof/>
          <w:color w:val="000000" w:themeColor="text1"/>
        </w:rPr>
        <w:t>b</w:t>
      </w:r>
      <w:r w:rsidR="00705D44" w:rsidRPr="008418AF">
        <w:rPr>
          <w:noProof/>
          <w:color w:val="000000" w:themeColor="text1"/>
        </w:rPr>
        <w:t>ond in an amount equal to ten percent (</w:t>
      </w:r>
      <w:r w:rsidR="00393034" w:rsidRPr="008418AF">
        <w:rPr>
          <w:noProof/>
          <w:color w:val="000000" w:themeColor="text1"/>
        </w:rPr>
        <w:t>10</w:t>
      </w:r>
      <w:r w:rsidR="00705D44" w:rsidRPr="008418AF">
        <w:rPr>
          <w:noProof/>
          <w:color w:val="000000" w:themeColor="text1"/>
        </w:rPr>
        <w:t xml:space="preserve">%) of the total </w:t>
      </w:r>
      <w:r w:rsidR="00271A8B" w:rsidRPr="008418AF">
        <w:rPr>
          <w:noProof/>
          <w:color w:val="000000" w:themeColor="text1"/>
        </w:rPr>
        <w:t>b</w:t>
      </w:r>
      <w:r w:rsidR="00705D44" w:rsidRPr="008418AF">
        <w:rPr>
          <w:noProof/>
          <w:color w:val="000000" w:themeColor="text1"/>
        </w:rPr>
        <w:t xml:space="preserve">id amount will be required.  The </w:t>
      </w:r>
      <w:r w:rsidR="00271A8B" w:rsidRPr="008418AF">
        <w:rPr>
          <w:noProof/>
          <w:color w:val="000000" w:themeColor="text1"/>
        </w:rPr>
        <w:t>b</w:t>
      </w:r>
      <w:r w:rsidR="00705D44" w:rsidRPr="008418AF">
        <w:rPr>
          <w:noProof/>
          <w:color w:val="000000" w:themeColor="text1"/>
        </w:rPr>
        <w:t xml:space="preserve">id </w:t>
      </w:r>
      <w:r w:rsidR="00271A8B" w:rsidRPr="008418AF">
        <w:rPr>
          <w:noProof/>
          <w:color w:val="000000" w:themeColor="text1"/>
        </w:rPr>
        <w:t>b</w:t>
      </w:r>
      <w:r w:rsidR="00705D44" w:rsidRPr="008418AF">
        <w:rPr>
          <w:noProof/>
          <w:color w:val="000000" w:themeColor="text1"/>
        </w:rPr>
        <w:t xml:space="preserve">ond will be retained by </w:t>
      </w:r>
      <w:r w:rsidR="004B76BE" w:rsidRPr="008418AF">
        <w:rPr>
          <w:noProof/>
          <w:color w:val="000000" w:themeColor="text1"/>
        </w:rPr>
        <w:t>PFWD</w:t>
      </w:r>
      <w:r w:rsidR="00705D44" w:rsidRPr="008418AF">
        <w:rPr>
          <w:noProof/>
          <w:color w:val="000000" w:themeColor="text1"/>
        </w:rPr>
        <w:t xml:space="preserve"> as liquidated damages should the </w:t>
      </w:r>
      <w:r w:rsidR="00271A8B" w:rsidRPr="008418AF">
        <w:rPr>
          <w:noProof/>
          <w:color w:val="000000" w:themeColor="text1"/>
        </w:rPr>
        <w:t>S</w:t>
      </w:r>
      <w:r w:rsidR="00705D44" w:rsidRPr="008418AF">
        <w:rPr>
          <w:noProof/>
          <w:color w:val="000000" w:themeColor="text1"/>
        </w:rPr>
        <w:t xml:space="preserve">uccessful Bidder fail to enter into a </w:t>
      </w:r>
      <w:r w:rsidR="00393034" w:rsidRPr="008418AF">
        <w:rPr>
          <w:noProof/>
          <w:color w:val="000000" w:themeColor="text1"/>
        </w:rPr>
        <w:t>c</w:t>
      </w:r>
      <w:r w:rsidR="00705D44" w:rsidRPr="008418AF">
        <w:rPr>
          <w:noProof/>
          <w:color w:val="000000" w:themeColor="text1"/>
        </w:rPr>
        <w:t xml:space="preserve">ontract with </w:t>
      </w:r>
      <w:r w:rsidR="004B76BE" w:rsidRPr="008418AF">
        <w:rPr>
          <w:noProof/>
          <w:color w:val="000000" w:themeColor="text1"/>
        </w:rPr>
        <w:t>PFWD</w:t>
      </w:r>
      <w:r w:rsidR="00705D44" w:rsidRPr="008418AF">
        <w:rPr>
          <w:noProof/>
          <w:color w:val="000000" w:themeColor="text1"/>
        </w:rPr>
        <w:t xml:space="preserve"> in accordance with the</w:t>
      </w:r>
      <w:bookmarkEnd w:id="0"/>
      <w:r w:rsidR="002557F9" w:rsidRPr="008418AF">
        <w:rPr>
          <w:noProof/>
          <w:color w:val="000000" w:themeColor="text1"/>
        </w:rPr>
        <w:t>b</w:t>
      </w:r>
      <w:r w:rsidR="00705D44" w:rsidRPr="008418AF">
        <w:rPr>
          <w:noProof/>
          <w:color w:val="000000" w:themeColor="text1"/>
        </w:rPr>
        <w:t xml:space="preserve">.  </w:t>
      </w:r>
      <w:r w:rsidR="002557F9" w:rsidRPr="008418AF">
        <w:rPr>
          <w:color w:val="000000" w:themeColor="text1"/>
        </w:rPr>
        <w:t>b</w:t>
      </w:r>
      <w:r w:rsidR="00C672C0">
        <w:rPr>
          <w:color w:val="000000" w:themeColor="text1"/>
        </w:rPr>
        <w:t>id</w:t>
      </w:r>
      <w:r w:rsidR="00705D44" w:rsidRPr="008418AF">
        <w:rPr>
          <w:color w:val="000000" w:themeColor="text1"/>
        </w:rPr>
        <w:t xml:space="preserve">ders must supply a list of </w:t>
      </w:r>
      <w:r w:rsidR="00393034" w:rsidRPr="008418AF">
        <w:rPr>
          <w:color w:val="000000" w:themeColor="text1"/>
        </w:rPr>
        <w:t>s</w:t>
      </w:r>
      <w:r w:rsidR="00705D44" w:rsidRPr="008418AF">
        <w:rPr>
          <w:color w:val="000000" w:themeColor="text1"/>
        </w:rPr>
        <w:t xml:space="preserve">ubcontractors providing </w:t>
      </w:r>
      <w:r w:rsidR="00393034" w:rsidRPr="008418AF">
        <w:rPr>
          <w:color w:val="000000" w:themeColor="text1"/>
        </w:rPr>
        <w:t>t</w:t>
      </w:r>
      <w:r w:rsidR="00705D44" w:rsidRPr="008418AF">
        <w:rPr>
          <w:color w:val="000000" w:themeColor="text1"/>
        </w:rPr>
        <w:t>en</w:t>
      </w:r>
      <w:r w:rsidR="00393034" w:rsidRPr="008418AF">
        <w:rPr>
          <w:color w:val="000000" w:themeColor="text1"/>
        </w:rPr>
        <w:t xml:space="preserve"> t</w:t>
      </w:r>
      <w:r w:rsidR="00705D44" w:rsidRPr="008418AF">
        <w:rPr>
          <w:color w:val="000000" w:themeColor="text1"/>
        </w:rPr>
        <w:t xml:space="preserve">housand </w:t>
      </w:r>
      <w:r w:rsidR="00393034" w:rsidRPr="008418AF">
        <w:rPr>
          <w:color w:val="000000" w:themeColor="text1"/>
        </w:rPr>
        <w:t>d</w:t>
      </w:r>
      <w:r w:rsidR="00705D44" w:rsidRPr="008418AF">
        <w:rPr>
          <w:color w:val="000000" w:themeColor="text1"/>
        </w:rPr>
        <w:t>ollars ($10,000) or more in labor and/or materials to the Project.</w:t>
      </w:r>
    </w:p>
    <w:p w14:paraId="77574C7F" w14:textId="1227E20F" w:rsidR="00513CDD" w:rsidRPr="008418AF" w:rsidRDefault="003E0339" w:rsidP="00E91AB4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 xml:space="preserve">Attention is called to the fact that </w:t>
      </w:r>
      <w:r w:rsidR="00271A8B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 xml:space="preserve">idders offer to assume the obligations and liabilities imposed by the </w:t>
      </w:r>
      <w:r w:rsidR="00393034" w:rsidRPr="008418AF">
        <w:rPr>
          <w:color w:val="000000" w:themeColor="text1"/>
        </w:rPr>
        <w:t>c</w:t>
      </w:r>
      <w:r w:rsidRPr="008418AF">
        <w:rPr>
          <w:color w:val="000000" w:themeColor="text1"/>
        </w:rPr>
        <w:t xml:space="preserve">ontract </w:t>
      </w:r>
      <w:r w:rsidR="00393034" w:rsidRPr="008418AF">
        <w:rPr>
          <w:color w:val="000000" w:themeColor="text1"/>
        </w:rPr>
        <w:t>d</w:t>
      </w:r>
      <w:r w:rsidRPr="008418AF">
        <w:rPr>
          <w:color w:val="000000" w:themeColor="text1"/>
        </w:rPr>
        <w:t xml:space="preserve">ocuments. The </w:t>
      </w:r>
      <w:r w:rsidR="00271A8B" w:rsidRPr="008418AF">
        <w:rPr>
          <w:color w:val="000000" w:themeColor="text1"/>
        </w:rPr>
        <w:t>S</w:t>
      </w:r>
      <w:r w:rsidRPr="008418AF">
        <w:rPr>
          <w:color w:val="000000" w:themeColor="text1"/>
        </w:rPr>
        <w:t xml:space="preserve">uccessful Bidder for the Project will be required to furnish a </w:t>
      </w:r>
      <w:r w:rsidR="00393034" w:rsidRPr="008418AF">
        <w:rPr>
          <w:color w:val="000000" w:themeColor="text1"/>
        </w:rPr>
        <w:t>p</w:t>
      </w:r>
      <w:r w:rsidRPr="008418AF">
        <w:rPr>
          <w:color w:val="000000" w:themeColor="text1"/>
        </w:rPr>
        <w:t xml:space="preserve">erformance Bond and a Labor Payment Bond in the full amount of the </w:t>
      </w:r>
      <w:r w:rsidR="00271A8B" w:rsidRPr="008418AF">
        <w:rPr>
          <w:color w:val="000000" w:themeColor="text1"/>
        </w:rPr>
        <w:t>c</w:t>
      </w:r>
      <w:r w:rsidRPr="008418AF">
        <w:rPr>
          <w:color w:val="000000" w:themeColor="text1"/>
        </w:rPr>
        <w:t xml:space="preserve">ontract </w:t>
      </w:r>
      <w:r w:rsidR="00271A8B" w:rsidRPr="008418AF">
        <w:rPr>
          <w:color w:val="000000" w:themeColor="text1"/>
        </w:rPr>
        <w:t>p</w:t>
      </w:r>
      <w:r w:rsidRPr="008418AF">
        <w:rPr>
          <w:color w:val="000000" w:themeColor="text1"/>
        </w:rPr>
        <w:t xml:space="preserve">rice, in conformity with the requirements of the </w:t>
      </w:r>
      <w:r w:rsidR="00271A8B" w:rsidRPr="008418AF">
        <w:rPr>
          <w:color w:val="000000" w:themeColor="text1"/>
        </w:rPr>
        <w:t>c</w:t>
      </w:r>
      <w:r w:rsidRPr="008418AF">
        <w:rPr>
          <w:color w:val="000000" w:themeColor="text1"/>
        </w:rPr>
        <w:t xml:space="preserve">ontract </w:t>
      </w:r>
      <w:r w:rsidR="00271A8B" w:rsidRPr="008418AF">
        <w:rPr>
          <w:color w:val="000000" w:themeColor="text1"/>
        </w:rPr>
        <w:t>d</w:t>
      </w:r>
      <w:r w:rsidRPr="008418AF">
        <w:rPr>
          <w:color w:val="000000" w:themeColor="text1"/>
        </w:rPr>
        <w:t>ocuments.</w:t>
      </w:r>
    </w:p>
    <w:p w14:paraId="6B1E8E75" w14:textId="1C3F7EFD" w:rsidR="00A73BDF" w:rsidRPr="008418AF" w:rsidRDefault="003E0339" w:rsidP="00E91AB4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 xml:space="preserve">The Successful Bidder shall be required to maintain insurance in conformity with the requirements of the final </w:t>
      </w:r>
      <w:r w:rsidR="00271A8B" w:rsidRPr="008418AF">
        <w:rPr>
          <w:color w:val="000000" w:themeColor="text1"/>
        </w:rPr>
        <w:t>c</w:t>
      </w:r>
      <w:r w:rsidRPr="008418AF">
        <w:rPr>
          <w:color w:val="000000" w:themeColor="text1"/>
        </w:rPr>
        <w:t xml:space="preserve">ontract </w:t>
      </w:r>
      <w:r w:rsidR="00271A8B" w:rsidRPr="008418AF">
        <w:rPr>
          <w:color w:val="000000" w:themeColor="text1"/>
        </w:rPr>
        <w:t>d</w:t>
      </w:r>
      <w:r w:rsidRPr="008418AF">
        <w:rPr>
          <w:color w:val="000000" w:themeColor="text1"/>
        </w:rPr>
        <w:t>ocuments.</w:t>
      </w:r>
    </w:p>
    <w:p w14:paraId="4C1F5A78" w14:textId="054F3021" w:rsidR="00747089" w:rsidRPr="008418AF" w:rsidRDefault="003E0339" w:rsidP="00747089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lastRenderedPageBreak/>
        <w:t xml:space="preserve">Bidders are hereby advised that the </w:t>
      </w:r>
      <w:r w:rsidR="004B76BE" w:rsidRPr="008418AF">
        <w:rPr>
          <w:color w:val="000000" w:themeColor="text1"/>
        </w:rPr>
        <w:t>PFWD</w:t>
      </w:r>
      <w:r w:rsidRPr="008418AF">
        <w:rPr>
          <w:color w:val="000000" w:themeColor="text1"/>
        </w:rPr>
        <w:t xml:space="preserve"> reserves the right to not award a </w:t>
      </w:r>
      <w:r w:rsidR="00393034" w:rsidRPr="008418AF">
        <w:rPr>
          <w:color w:val="000000" w:themeColor="text1"/>
        </w:rPr>
        <w:t>c</w:t>
      </w:r>
      <w:r w:rsidRPr="008418AF">
        <w:rPr>
          <w:color w:val="000000" w:themeColor="text1"/>
        </w:rPr>
        <w:t xml:space="preserve">ontract until sixty (60) days from the date of the opening of </w:t>
      </w:r>
      <w:r w:rsidR="00271A8B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 xml:space="preserve">ids, and </w:t>
      </w:r>
      <w:r w:rsidR="002557F9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 xml:space="preserve">idders expressly agree to keep their </w:t>
      </w:r>
      <w:r w:rsidR="002557F9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>ids open for the sixty</w:t>
      </w:r>
      <w:r w:rsidR="00393034" w:rsidRPr="008418AF">
        <w:rPr>
          <w:color w:val="000000" w:themeColor="text1"/>
        </w:rPr>
        <w:t>-</w:t>
      </w:r>
      <w:r w:rsidRPr="008418AF">
        <w:rPr>
          <w:color w:val="000000" w:themeColor="text1"/>
        </w:rPr>
        <w:t>day</w:t>
      </w:r>
      <w:r w:rsidR="006B7754" w:rsidRPr="008418AF">
        <w:rPr>
          <w:color w:val="000000" w:themeColor="text1"/>
        </w:rPr>
        <w:t xml:space="preserve"> </w:t>
      </w:r>
      <w:r w:rsidR="00393034" w:rsidRPr="008418AF">
        <w:rPr>
          <w:color w:val="000000" w:themeColor="text1"/>
        </w:rPr>
        <w:t xml:space="preserve">(60) </w:t>
      </w:r>
      <w:r w:rsidRPr="008418AF">
        <w:rPr>
          <w:color w:val="000000" w:themeColor="text1"/>
        </w:rPr>
        <w:t xml:space="preserve">period. </w:t>
      </w:r>
      <w:r w:rsidR="004B76BE" w:rsidRPr="008418AF">
        <w:rPr>
          <w:color w:val="000000" w:themeColor="text1"/>
        </w:rPr>
        <w:t>PFWD</w:t>
      </w:r>
      <w:r w:rsidRPr="008418AF">
        <w:rPr>
          <w:color w:val="000000" w:themeColor="text1"/>
        </w:rPr>
        <w:t xml:space="preserve"> reserves the right to reject any and all </w:t>
      </w:r>
      <w:r w:rsidR="002557F9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 xml:space="preserve">ids, to waive any informality, technicality or irregularity in any </w:t>
      </w:r>
      <w:r w:rsidR="002557F9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 xml:space="preserve">id, to disregard all non-conforming, non-responsive, conditional or alternate </w:t>
      </w:r>
      <w:r w:rsidR="00271A8B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 xml:space="preserve">ids, to negotiate contract terms with the Successful Bidder, to require statements or evidence of </w:t>
      </w:r>
      <w:r w:rsidR="00271A8B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 xml:space="preserve">idders’ qualifications, including financial statements, and to accept the proposal that is in the opinion of </w:t>
      </w:r>
      <w:r w:rsidR="004B76BE" w:rsidRPr="008418AF">
        <w:rPr>
          <w:color w:val="000000" w:themeColor="text1"/>
        </w:rPr>
        <w:t>PFWD</w:t>
      </w:r>
      <w:r w:rsidRPr="008418AF">
        <w:rPr>
          <w:color w:val="000000" w:themeColor="text1"/>
        </w:rPr>
        <w:t xml:space="preserve"> in its best interest. </w:t>
      </w:r>
      <w:r w:rsidR="004B76BE" w:rsidRPr="008418AF">
        <w:rPr>
          <w:color w:val="000000" w:themeColor="text1"/>
        </w:rPr>
        <w:t>PFWD</w:t>
      </w:r>
      <w:r w:rsidR="00C017A8" w:rsidRPr="008418AF">
        <w:rPr>
          <w:color w:val="000000" w:themeColor="text1"/>
        </w:rPr>
        <w:t xml:space="preserve"> reserves the right to accept any combination of </w:t>
      </w:r>
      <w:r w:rsidR="00271A8B" w:rsidRPr="008418AF">
        <w:rPr>
          <w:color w:val="000000" w:themeColor="text1"/>
        </w:rPr>
        <w:t>b</w:t>
      </w:r>
      <w:r w:rsidR="00C017A8" w:rsidRPr="008418AF">
        <w:rPr>
          <w:color w:val="000000" w:themeColor="text1"/>
        </w:rPr>
        <w:t xml:space="preserve">ids which in </w:t>
      </w:r>
      <w:r w:rsidR="004B76BE" w:rsidRPr="008418AF">
        <w:rPr>
          <w:color w:val="000000" w:themeColor="text1"/>
        </w:rPr>
        <w:t>PFWD</w:t>
      </w:r>
      <w:r w:rsidR="00C017A8" w:rsidRPr="008418AF">
        <w:rPr>
          <w:color w:val="000000" w:themeColor="text1"/>
        </w:rPr>
        <w:t xml:space="preserve">’s sole, and absolute judgment will, under all circumstances, best serve </w:t>
      </w:r>
      <w:r w:rsidR="004B76BE" w:rsidRPr="008418AF">
        <w:rPr>
          <w:color w:val="000000" w:themeColor="text1"/>
        </w:rPr>
        <w:t>PFWD</w:t>
      </w:r>
      <w:r w:rsidR="00C017A8" w:rsidRPr="008418AF">
        <w:rPr>
          <w:color w:val="000000" w:themeColor="text1"/>
        </w:rPr>
        <w:t xml:space="preserve">’s interests. </w:t>
      </w:r>
      <w:r w:rsidR="004B76BE" w:rsidRPr="008418AF">
        <w:rPr>
          <w:color w:val="000000" w:themeColor="text1"/>
        </w:rPr>
        <w:t>PFWD</w:t>
      </w:r>
      <w:r w:rsidRPr="008418AF">
        <w:rPr>
          <w:color w:val="000000" w:themeColor="text1"/>
        </w:rPr>
        <w:t xml:space="preserve"> also reserves the right to extend the </w:t>
      </w:r>
      <w:r w:rsidR="00393034" w:rsidRPr="008418AF">
        <w:rPr>
          <w:color w:val="000000" w:themeColor="text1"/>
        </w:rPr>
        <w:t>b</w:t>
      </w:r>
      <w:r w:rsidRPr="008418AF">
        <w:rPr>
          <w:color w:val="000000" w:themeColor="text1"/>
        </w:rPr>
        <w:t xml:space="preserve">idding period by </w:t>
      </w:r>
      <w:r w:rsidR="00393034" w:rsidRPr="008418AF">
        <w:rPr>
          <w:color w:val="000000" w:themeColor="text1"/>
        </w:rPr>
        <w:t>a</w:t>
      </w:r>
      <w:r w:rsidRPr="008418AF">
        <w:rPr>
          <w:color w:val="000000" w:themeColor="text1"/>
        </w:rPr>
        <w:t>ddendum if it appears in its interest to do so.</w:t>
      </w:r>
    </w:p>
    <w:p w14:paraId="17D2E80F" w14:textId="12B1DAB0" w:rsidR="00C017A8" w:rsidRPr="008418AF" w:rsidRDefault="003E0339" w:rsidP="00747089">
      <w:pPr>
        <w:pStyle w:val="BodyText"/>
        <w:jc w:val="both"/>
        <w:rPr>
          <w:color w:val="000000" w:themeColor="text1"/>
        </w:rPr>
      </w:pPr>
      <w:r w:rsidRPr="008418AF">
        <w:rPr>
          <w:color w:val="000000" w:themeColor="text1"/>
        </w:rPr>
        <w:t>Any questions concerning this bid shall be directed in writing to:</w:t>
      </w:r>
    </w:p>
    <w:p w14:paraId="111D37DB" w14:textId="032CE882" w:rsidR="00413AE7" w:rsidRPr="008418AF" w:rsidRDefault="00182598" w:rsidP="00413AE7">
      <w:pPr>
        <w:pStyle w:val="BodyText"/>
        <w:keepNext/>
        <w:contextualSpacing/>
        <w:jc w:val="both"/>
        <w:rPr>
          <w:color w:val="000000" w:themeColor="text1"/>
        </w:rPr>
      </w:pPr>
      <w:r w:rsidRPr="008418AF">
        <w:rPr>
          <w:color w:val="000000" w:themeColor="text1"/>
        </w:rPr>
        <w:t>Park Forest Water District</w:t>
      </w:r>
    </w:p>
    <w:p w14:paraId="28F48D13" w14:textId="10C5D439" w:rsidR="009A000A" w:rsidRPr="008418AF" w:rsidRDefault="00182598" w:rsidP="00413AE7">
      <w:pPr>
        <w:pStyle w:val="BodyText"/>
        <w:keepNext/>
        <w:contextualSpacing/>
        <w:jc w:val="both"/>
        <w:rPr>
          <w:color w:val="000000" w:themeColor="text1"/>
        </w:rPr>
      </w:pPr>
      <w:r w:rsidRPr="008418AF">
        <w:rPr>
          <w:color w:val="000000" w:themeColor="text1"/>
        </w:rPr>
        <w:t>719-494-1320</w:t>
      </w:r>
    </w:p>
    <w:p w14:paraId="48D4D470" w14:textId="021ED0DB" w:rsidR="00413AE7" w:rsidRPr="008418AF" w:rsidRDefault="003E0339" w:rsidP="00E91AB4">
      <w:pPr>
        <w:pStyle w:val="BodyText"/>
        <w:keepNext/>
        <w:contextualSpacing/>
        <w:jc w:val="both"/>
        <w:rPr>
          <w:color w:val="000000" w:themeColor="text1"/>
        </w:rPr>
      </w:pPr>
      <w:r w:rsidRPr="008418AF">
        <w:rPr>
          <w:color w:val="000000" w:themeColor="text1"/>
        </w:rPr>
        <w:t>PFWD@PFWD.ORG</w:t>
      </w:r>
    </w:p>
    <w:p w14:paraId="5844470E" w14:textId="77777777" w:rsidR="00413AE7" w:rsidRPr="008418AF" w:rsidRDefault="00413AE7" w:rsidP="00E91AB4">
      <w:pPr>
        <w:pStyle w:val="BodyText"/>
        <w:keepNext/>
        <w:contextualSpacing/>
        <w:jc w:val="both"/>
        <w:rPr>
          <w:color w:val="000000" w:themeColor="text1"/>
        </w:rPr>
      </w:pPr>
    </w:p>
    <w:p w14:paraId="4E66D740" w14:textId="77777777" w:rsidR="00413AE7" w:rsidRPr="008418AF" w:rsidRDefault="00413AE7" w:rsidP="00E91AB4">
      <w:pPr>
        <w:jc w:val="both"/>
        <w:rPr>
          <w:color w:val="000000" w:themeColor="text1"/>
        </w:rPr>
      </w:pPr>
    </w:p>
    <w:p w14:paraId="5A5C930E" w14:textId="77777777" w:rsidR="009A45CC" w:rsidRPr="008418AF" w:rsidRDefault="009A45CC" w:rsidP="00E91AB4">
      <w:pPr>
        <w:jc w:val="both"/>
        <w:rPr>
          <w:color w:val="000000" w:themeColor="text1"/>
        </w:rPr>
      </w:pPr>
    </w:p>
    <w:sectPr w:rsidR="009A45CC" w:rsidRPr="008418AF" w:rsidSect="00995D27">
      <w:footerReference w:type="default" r:id="rId7"/>
      <w:footerReference w:type="first" r:id="rId8"/>
      <w:pgSz w:w="12240" w:h="15840" w:code="1"/>
      <w:pgMar w:top="5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1E997" w14:textId="77777777" w:rsidR="000721B0" w:rsidRDefault="000721B0">
      <w:r>
        <w:separator/>
      </w:r>
    </w:p>
  </w:endnote>
  <w:endnote w:type="continuationSeparator" w:id="0">
    <w:p w14:paraId="5816FA5A" w14:textId="77777777" w:rsidR="000721B0" w:rsidRDefault="0007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6324" w14:textId="77777777" w:rsidR="000D33E7" w:rsidRPr="00707509" w:rsidRDefault="003E0339">
    <w:pPr>
      <w:pStyle w:val="Footer"/>
    </w:pPr>
    <w:r w:rsidRPr="00347DB4">
      <w:rPr>
        <w:noProof/>
        <w:sz w:val="16"/>
      </w:rPr>
      <w:t>{00955081.DOCX / 2 }</w:t>
    </w:r>
    <w:r w:rsidR="00782CCD" w:rsidRPr="00707509">
      <w:tab/>
    </w:r>
    <w:r w:rsidR="00782CCD" w:rsidRPr="00707509">
      <w:fldChar w:fldCharType="begin"/>
    </w:r>
    <w:r w:rsidR="00782CCD" w:rsidRPr="00707509">
      <w:instrText xml:space="preserve"> PAGE   \* MERGEFORMAT </w:instrText>
    </w:r>
    <w:r w:rsidR="00782CCD" w:rsidRPr="00707509">
      <w:fldChar w:fldCharType="separate"/>
    </w:r>
    <w:r w:rsidR="00222722" w:rsidRPr="00707509">
      <w:rPr>
        <w:noProof/>
      </w:rPr>
      <w:t>2</w:t>
    </w:r>
    <w:r w:rsidR="00782CCD" w:rsidRPr="0070750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3223" w14:textId="77777777" w:rsidR="00707509" w:rsidRPr="00707509" w:rsidRDefault="003E0339">
    <w:pPr>
      <w:pStyle w:val="Footer"/>
    </w:pPr>
    <w:r w:rsidRPr="00347DB4">
      <w:rPr>
        <w:noProof/>
        <w:sz w:val="16"/>
      </w:rPr>
      <w:t>{00955081.DOCX / 2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15462" w14:textId="77777777" w:rsidR="000721B0" w:rsidRDefault="000721B0">
      <w:r>
        <w:separator/>
      </w:r>
    </w:p>
  </w:footnote>
  <w:footnote w:type="continuationSeparator" w:id="0">
    <w:p w14:paraId="6F32768F" w14:textId="77777777" w:rsidR="000721B0" w:rsidRDefault="0007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CBC25CF6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CC3A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E9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04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CA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4D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98D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E9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A2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5B0649D4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B87CE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43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8F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AB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5C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AC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43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4A3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5B76407E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E6A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EF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2B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8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6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E67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88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88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7D28CF04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26C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F8E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6D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8E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C0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22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27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05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6654FD3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4C4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C6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EF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61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82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22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4A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5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B69A9FA8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648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44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2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40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4A9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A5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6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FA9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4E5EDE1C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C1AA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25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2D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E2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3A6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A5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4B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AE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58AC1E8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94341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205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CF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EB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443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E3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AF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346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E4D35"/>
    <w:multiLevelType w:val="hybridMultilevel"/>
    <w:tmpl w:val="7564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1578EFD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10E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D2B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85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0B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B22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C6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2C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A46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3" w15:restartNumberingAfterBreak="0">
    <w:nsid w:val="5B2A19D5"/>
    <w:multiLevelType w:val="hybridMultilevel"/>
    <w:tmpl w:val="45206844"/>
    <w:lvl w:ilvl="0" w:tplc="ED8E222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8C1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FAD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C4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E4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008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6D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EE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28F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B240F"/>
    <w:multiLevelType w:val="hybridMultilevel"/>
    <w:tmpl w:val="25D83E6E"/>
    <w:lvl w:ilvl="0" w:tplc="AA9A4136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090B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65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C2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0F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8A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AE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AF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6A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6023A"/>
    <w:multiLevelType w:val="hybridMultilevel"/>
    <w:tmpl w:val="7D9A164A"/>
    <w:lvl w:ilvl="0" w:tplc="69623B9E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96104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46D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AA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4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9A5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01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8E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608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C6327"/>
    <w:multiLevelType w:val="multilevel"/>
    <w:tmpl w:val="FF946F76"/>
    <w:numStyleLink w:val="NSSecond"/>
  </w:abstractNum>
  <w:abstractNum w:abstractNumId="17" w15:restartNumberingAfterBreak="0">
    <w:nsid w:val="732E7AE0"/>
    <w:multiLevelType w:val="multilevel"/>
    <w:tmpl w:val="1440212C"/>
    <w:numStyleLink w:val="Paragraph1default"/>
  </w:abstractNum>
  <w:abstractNum w:abstractNumId="18" w15:restartNumberingAfterBreak="0">
    <w:nsid w:val="79F05088"/>
    <w:multiLevelType w:val="hybridMultilevel"/>
    <w:tmpl w:val="1B1EB166"/>
    <w:lvl w:ilvl="0" w:tplc="02F0302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89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9E2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AA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46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ACC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C9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61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07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6955550">
    <w:abstractNumId w:val="8"/>
  </w:num>
  <w:num w:numId="2" w16cid:durableId="1145855282">
    <w:abstractNumId w:val="1"/>
  </w:num>
  <w:num w:numId="3" w16cid:durableId="655689302">
    <w:abstractNumId w:val="17"/>
  </w:num>
  <w:num w:numId="4" w16cid:durableId="1921594892">
    <w:abstractNumId w:val="12"/>
  </w:num>
  <w:num w:numId="5" w16cid:durableId="1158770753">
    <w:abstractNumId w:val="16"/>
  </w:num>
  <w:num w:numId="6" w16cid:durableId="1148210674">
    <w:abstractNumId w:val="7"/>
  </w:num>
  <w:num w:numId="7" w16cid:durableId="722406983">
    <w:abstractNumId w:val="0"/>
  </w:num>
  <w:num w:numId="8" w16cid:durableId="27149171">
    <w:abstractNumId w:val="6"/>
  </w:num>
  <w:num w:numId="9" w16cid:durableId="750781887">
    <w:abstractNumId w:val="5"/>
  </w:num>
  <w:num w:numId="10" w16cid:durableId="889652975">
    <w:abstractNumId w:val="3"/>
  </w:num>
  <w:num w:numId="11" w16cid:durableId="1821996893">
    <w:abstractNumId w:val="4"/>
  </w:num>
  <w:num w:numId="12" w16cid:durableId="1285580173">
    <w:abstractNumId w:val="14"/>
  </w:num>
  <w:num w:numId="13" w16cid:durableId="1205797940">
    <w:abstractNumId w:val="11"/>
  </w:num>
  <w:num w:numId="14" w16cid:durableId="1836530510">
    <w:abstractNumId w:val="18"/>
  </w:num>
  <w:num w:numId="15" w16cid:durableId="653988369">
    <w:abstractNumId w:val="13"/>
  </w:num>
  <w:num w:numId="16" w16cid:durableId="1164055959">
    <w:abstractNumId w:val="9"/>
  </w:num>
  <w:num w:numId="17" w16cid:durableId="555556139">
    <w:abstractNumId w:val="2"/>
  </w:num>
  <w:num w:numId="18" w16cid:durableId="427387906">
    <w:abstractNumId w:val="15"/>
  </w:num>
  <w:num w:numId="19" w16cid:durableId="1820918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A3"/>
    <w:rsid w:val="0001298C"/>
    <w:rsid w:val="00040BB0"/>
    <w:rsid w:val="00070F4A"/>
    <w:rsid w:val="000721B0"/>
    <w:rsid w:val="000A40E2"/>
    <w:rsid w:val="000D33E7"/>
    <w:rsid w:val="000F4E39"/>
    <w:rsid w:val="00137E7E"/>
    <w:rsid w:val="001447BF"/>
    <w:rsid w:val="00162ECE"/>
    <w:rsid w:val="00167EE6"/>
    <w:rsid w:val="00182598"/>
    <w:rsid w:val="001C396D"/>
    <w:rsid w:val="001C6B19"/>
    <w:rsid w:val="001E1009"/>
    <w:rsid w:val="001E31A3"/>
    <w:rsid w:val="00207322"/>
    <w:rsid w:val="00217811"/>
    <w:rsid w:val="00222722"/>
    <w:rsid w:val="002237B5"/>
    <w:rsid w:val="002557F9"/>
    <w:rsid w:val="00271A8B"/>
    <w:rsid w:val="00282562"/>
    <w:rsid w:val="00297BC0"/>
    <w:rsid w:val="002C36DC"/>
    <w:rsid w:val="002E55E5"/>
    <w:rsid w:val="00334D76"/>
    <w:rsid w:val="00334E4F"/>
    <w:rsid w:val="003362B7"/>
    <w:rsid w:val="0034712B"/>
    <w:rsid w:val="00347DB4"/>
    <w:rsid w:val="003511A4"/>
    <w:rsid w:val="0036514C"/>
    <w:rsid w:val="00393034"/>
    <w:rsid w:val="003B118C"/>
    <w:rsid w:val="003C27FA"/>
    <w:rsid w:val="003D6B6F"/>
    <w:rsid w:val="003E0339"/>
    <w:rsid w:val="003F14E0"/>
    <w:rsid w:val="00413AE7"/>
    <w:rsid w:val="00413C62"/>
    <w:rsid w:val="00416644"/>
    <w:rsid w:val="00470DC4"/>
    <w:rsid w:val="004B76BE"/>
    <w:rsid w:val="004D38F4"/>
    <w:rsid w:val="004D628A"/>
    <w:rsid w:val="00513CDD"/>
    <w:rsid w:val="00545B31"/>
    <w:rsid w:val="00545B69"/>
    <w:rsid w:val="005673BA"/>
    <w:rsid w:val="005A2E61"/>
    <w:rsid w:val="005A6F49"/>
    <w:rsid w:val="0060660B"/>
    <w:rsid w:val="006330DB"/>
    <w:rsid w:val="00645552"/>
    <w:rsid w:val="006761A3"/>
    <w:rsid w:val="00687084"/>
    <w:rsid w:val="0069348D"/>
    <w:rsid w:val="006B7754"/>
    <w:rsid w:val="006D3DD2"/>
    <w:rsid w:val="006D71A5"/>
    <w:rsid w:val="0070255E"/>
    <w:rsid w:val="00705D44"/>
    <w:rsid w:val="00707509"/>
    <w:rsid w:val="00747089"/>
    <w:rsid w:val="0076185E"/>
    <w:rsid w:val="00782CCD"/>
    <w:rsid w:val="007C4762"/>
    <w:rsid w:val="008177B1"/>
    <w:rsid w:val="00830C8B"/>
    <w:rsid w:val="008418AF"/>
    <w:rsid w:val="008604AD"/>
    <w:rsid w:val="00874EA6"/>
    <w:rsid w:val="008A1ECE"/>
    <w:rsid w:val="008E1D44"/>
    <w:rsid w:val="00935451"/>
    <w:rsid w:val="00981C48"/>
    <w:rsid w:val="00995D27"/>
    <w:rsid w:val="009A000A"/>
    <w:rsid w:val="009A07AF"/>
    <w:rsid w:val="009A45CC"/>
    <w:rsid w:val="009C5177"/>
    <w:rsid w:val="00A04934"/>
    <w:rsid w:val="00A31B9E"/>
    <w:rsid w:val="00A504AF"/>
    <w:rsid w:val="00A73BDF"/>
    <w:rsid w:val="00A83826"/>
    <w:rsid w:val="00AE2999"/>
    <w:rsid w:val="00AE54AF"/>
    <w:rsid w:val="00AF0759"/>
    <w:rsid w:val="00B90B69"/>
    <w:rsid w:val="00B96B70"/>
    <w:rsid w:val="00BC10AD"/>
    <w:rsid w:val="00C017A8"/>
    <w:rsid w:val="00C251E5"/>
    <w:rsid w:val="00C672C0"/>
    <w:rsid w:val="00C90155"/>
    <w:rsid w:val="00C9607E"/>
    <w:rsid w:val="00CC12B2"/>
    <w:rsid w:val="00CC4E46"/>
    <w:rsid w:val="00CE1AB6"/>
    <w:rsid w:val="00CE424F"/>
    <w:rsid w:val="00D571DF"/>
    <w:rsid w:val="00D62732"/>
    <w:rsid w:val="00DB527C"/>
    <w:rsid w:val="00DC61BE"/>
    <w:rsid w:val="00DE622C"/>
    <w:rsid w:val="00DE7BD2"/>
    <w:rsid w:val="00E25ED6"/>
    <w:rsid w:val="00E3004D"/>
    <w:rsid w:val="00E45442"/>
    <w:rsid w:val="00E74D1E"/>
    <w:rsid w:val="00E91AB4"/>
    <w:rsid w:val="00ED2DEC"/>
    <w:rsid w:val="00F26A9B"/>
    <w:rsid w:val="00F7657D"/>
    <w:rsid w:val="00F826AC"/>
    <w:rsid w:val="00FC1601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6E91"/>
  <w15:docId w15:val="{3ABAE09E-05D7-4411-A8B9-CEB8C4C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1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51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C01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614</Words>
  <Characters>3041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Willow</dc:creator>
  <cp:lastModifiedBy>robert tillman</cp:lastModifiedBy>
  <cp:revision>4</cp:revision>
  <cp:lastPrinted>1900-01-01T07:00:00Z</cp:lastPrinted>
  <dcterms:created xsi:type="dcterms:W3CDTF">2025-01-29T15:42:00Z</dcterms:created>
  <dcterms:modified xsi:type="dcterms:W3CDTF">2025-01-29T16:18:00Z</dcterms:modified>
</cp:coreProperties>
</file>